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223F" w14:textId="238A82B2" w:rsidR="007B46FE" w:rsidRDefault="009F613B" w:rsidP="009F613B">
      <w:pPr>
        <w:pStyle w:val="af1"/>
        <w:rPr>
          <w:rFonts w:asciiTheme="minorHAnsi" w:hAnsiTheme="minorHAnsi" w:cstheme="minorHAnsi"/>
          <w:b w:val="0"/>
          <w:sz w:val="24"/>
        </w:rPr>
      </w:pPr>
      <w:r w:rsidRPr="009F613B">
        <w:rPr>
          <w:rFonts w:asciiTheme="minorHAnsi" w:hAnsiTheme="minorHAnsi" w:cstheme="minorHAnsi"/>
          <w:b w:val="0"/>
          <w:noProof/>
          <w:sz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74715EA" wp14:editId="05581957">
            <wp:simplePos x="0" y="0"/>
            <wp:positionH relativeFrom="column">
              <wp:posOffset>2124074</wp:posOffset>
            </wp:positionH>
            <wp:positionV relativeFrom="paragraph">
              <wp:posOffset>-365286</wp:posOffset>
            </wp:positionV>
            <wp:extent cx="1571625" cy="750731"/>
            <wp:effectExtent l="0" t="0" r="0" b="0"/>
            <wp:wrapNone/>
            <wp:docPr id="27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5F18E4F0-20F8-4E53-B549-D4E62E825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5F18E4F0-20F8-4E53-B549-D4E62E825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34"/>
                    <a:stretch/>
                  </pic:blipFill>
                  <pic:spPr>
                    <a:xfrm>
                      <a:off x="0" y="0"/>
                      <a:ext cx="1572079" cy="75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13B">
        <w:rPr>
          <w:rFonts w:asciiTheme="minorHAnsi" w:hAnsiTheme="minorHAnsi" w:cstheme="minorHAnsi"/>
          <w:b w:val="0"/>
          <w:noProof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7977311" wp14:editId="4DA12777">
            <wp:simplePos x="0" y="0"/>
            <wp:positionH relativeFrom="column">
              <wp:posOffset>5600700</wp:posOffset>
            </wp:positionH>
            <wp:positionV relativeFrom="paragraph">
              <wp:posOffset>-394970</wp:posOffset>
            </wp:positionV>
            <wp:extent cx="504825" cy="923741"/>
            <wp:effectExtent l="0" t="0" r="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6" t="24067" r="42475" b="31204"/>
                    <a:stretch/>
                  </pic:blipFill>
                  <pic:spPr>
                    <a:xfrm>
                      <a:off x="0" y="0"/>
                      <a:ext cx="504825" cy="92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13B">
        <w:rPr>
          <w:rFonts w:asciiTheme="minorHAnsi" w:hAnsiTheme="minorHAnsi" w:cstheme="minorHAnsi"/>
          <w:b w:val="0"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FDCE0EE" wp14:editId="36FC8345">
            <wp:simplePos x="0" y="0"/>
            <wp:positionH relativeFrom="column">
              <wp:posOffset>4600575</wp:posOffset>
            </wp:positionH>
            <wp:positionV relativeFrom="paragraph">
              <wp:posOffset>-473290</wp:posOffset>
            </wp:positionV>
            <wp:extent cx="824230" cy="982555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90" cy="98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5F47" w14:textId="01CEB23D" w:rsidR="007B46FE" w:rsidRDefault="007B46FE" w:rsidP="009F613B">
      <w:pPr>
        <w:pStyle w:val="af1"/>
        <w:rPr>
          <w:rFonts w:asciiTheme="minorHAnsi" w:hAnsiTheme="minorHAnsi" w:cstheme="minorHAnsi"/>
          <w:b w:val="0"/>
          <w:sz w:val="24"/>
        </w:rPr>
      </w:pPr>
    </w:p>
    <w:p w14:paraId="24AE20CD" w14:textId="77777777" w:rsidR="007B46FE" w:rsidRDefault="007B46FE" w:rsidP="009F613B">
      <w:pPr>
        <w:pStyle w:val="af1"/>
        <w:rPr>
          <w:rFonts w:asciiTheme="minorHAnsi" w:hAnsiTheme="minorHAnsi" w:cstheme="minorHAnsi"/>
          <w:b w:val="0"/>
          <w:sz w:val="24"/>
        </w:rPr>
      </w:pPr>
    </w:p>
    <w:p w14:paraId="479E503A" w14:textId="77777777" w:rsidR="009F613B" w:rsidRDefault="009F613B" w:rsidP="00026938">
      <w:pPr>
        <w:pStyle w:val="af1"/>
        <w:rPr>
          <w:rFonts w:asciiTheme="minorHAnsi" w:hAnsiTheme="minorHAnsi" w:cstheme="minorHAnsi"/>
          <w:b w:val="0"/>
          <w:sz w:val="24"/>
        </w:rPr>
      </w:pPr>
    </w:p>
    <w:p w14:paraId="38040A1C" w14:textId="77777777" w:rsidR="004108E3" w:rsidRDefault="004108E3" w:rsidP="004108E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 проектных предложений </w:t>
      </w:r>
    </w:p>
    <w:p w14:paraId="0E04AFE3" w14:textId="28898B72" w:rsidR="004108E3" w:rsidRPr="004108E3" w:rsidRDefault="004108E3" w:rsidP="004108E3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 xml:space="preserve">для грантовой поддержки </w:t>
      </w:r>
      <w:r>
        <w:rPr>
          <w:rFonts w:ascii="Times New Roman" w:hAnsi="Times New Roman" w:cs="Times New Roman"/>
          <w:b/>
          <w:bCs/>
          <w:lang w:val="ru-RU"/>
        </w:rPr>
        <w:t>от</w:t>
      </w:r>
    </w:p>
    <w:p w14:paraId="64DC5787" w14:textId="3FB74F02" w:rsidR="004108E3" w:rsidRDefault="004108E3" w:rsidP="004108E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Программы Малых Грантов ГЭФ, ПРООН в Кыргызстане </w:t>
      </w:r>
    </w:p>
    <w:p w14:paraId="765EDB36" w14:textId="20EAEE87" w:rsidR="004108E3" w:rsidRPr="004108E3" w:rsidRDefault="004108E3" w:rsidP="004108E3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в рамках Глобальной инициативы по поддержке развития природных территорий, охраняемых коренными и местными сообществами </w:t>
      </w:r>
      <w:r w:rsidRPr="004108E3">
        <w:rPr>
          <w:rFonts w:ascii="Times New Roman" w:hAnsi="Times New Roman" w:cs="Times New Roman"/>
          <w:b/>
          <w:bCs/>
          <w:lang w:val="ru-RU"/>
        </w:rPr>
        <w:t>(</w:t>
      </w:r>
      <w:r>
        <w:rPr>
          <w:rFonts w:ascii="Times New Roman" w:hAnsi="Times New Roman" w:cs="Times New Roman"/>
          <w:b/>
          <w:bCs/>
          <w:lang w:val="en-US"/>
        </w:rPr>
        <w:t>ICCA</w:t>
      </w:r>
      <w:r w:rsidRPr="004108E3">
        <w:rPr>
          <w:rFonts w:ascii="Times New Roman" w:hAnsi="Times New Roman" w:cs="Times New Roman"/>
          <w:b/>
          <w:bCs/>
          <w:lang w:val="ru-RU"/>
        </w:rPr>
        <w:t>-</w:t>
      </w:r>
      <w:r>
        <w:rPr>
          <w:rFonts w:ascii="Times New Roman" w:hAnsi="Times New Roman" w:cs="Times New Roman"/>
          <w:b/>
          <w:bCs/>
          <w:lang w:val="en-US"/>
        </w:rPr>
        <w:t>GSI</w:t>
      </w:r>
      <w:r w:rsidRPr="004108E3">
        <w:rPr>
          <w:rFonts w:ascii="Times New Roman" w:hAnsi="Times New Roman" w:cs="Times New Roman"/>
          <w:b/>
          <w:bCs/>
          <w:lang w:val="ru-RU"/>
        </w:rPr>
        <w:t>)</w:t>
      </w:r>
    </w:p>
    <w:p w14:paraId="50D5E020" w14:textId="634FD6EF" w:rsidR="004108E3" w:rsidRDefault="004108E3" w:rsidP="00026938">
      <w:pPr>
        <w:pStyle w:val="af1"/>
        <w:rPr>
          <w:rFonts w:asciiTheme="minorHAnsi" w:hAnsiTheme="minorHAnsi" w:cstheme="minorHAnsi"/>
          <w:b w:val="0"/>
          <w:sz w:val="24"/>
          <w:lang w:val="fr-FR"/>
        </w:rPr>
      </w:pPr>
    </w:p>
    <w:p w14:paraId="08F585F7" w14:textId="1D93226C" w:rsidR="0065649B" w:rsidRDefault="0065649B" w:rsidP="0065649B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65649B">
        <w:rPr>
          <w:rFonts w:ascii="Times New Roman" w:hAnsi="Times New Roman" w:cs="Times New Roman"/>
          <w:lang w:val="ru-RU"/>
        </w:rPr>
        <w:t>название конкурса</w:t>
      </w:r>
    </w:p>
    <w:p w14:paraId="309C4D1F" w14:textId="412BFBFA" w:rsidR="0065649B" w:rsidRPr="00622E29" w:rsidRDefault="0065649B" w:rsidP="006564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22E2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«</w:t>
      </w:r>
      <w:r w:rsidR="004B6867" w:rsidRPr="00622E2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Поддержка инициатив по реагированию на последствия </w:t>
      </w:r>
      <w:r w:rsidR="004B6867" w:rsidRPr="00622E2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COVID</w:t>
      </w:r>
      <w:r w:rsidR="004B6867" w:rsidRPr="00622E2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-19 местными сообществами, охраняющими природные территории»</w:t>
      </w:r>
    </w:p>
    <w:p w14:paraId="409A7917" w14:textId="77777777" w:rsidR="008E2B2F" w:rsidRPr="004B6867" w:rsidRDefault="008E2B2F" w:rsidP="004C736E">
      <w:pPr>
        <w:spacing w:after="0" w:line="240" w:lineRule="auto"/>
        <w:jc w:val="both"/>
        <w:rPr>
          <w:rFonts w:cstheme="minorHAnsi"/>
          <w:b/>
          <w:color w:val="222222"/>
          <w:lang w:val="ru-RU"/>
        </w:rPr>
      </w:pPr>
    </w:p>
    <w:p w14:paraId="39C9EB68" w14:textId="77777777" w:rsidR="00622E29" w:rsidRPr="00222CDC" w:rsidRDefault="00622E29" w:rsidP="00622E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подачи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проектных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</w:t>
      </w:r>
      <w:r w:rsidRPr="00222CDC">
        <w:rPr>
          <w:rFonts w:ascii="Times New Roman" w:hAnsi="Times New Roman" w:cs="Times New Roman"/>
        </w:rPr>
        <w:t xml:space="preserve">: </w:t>
      </w:r>
    </w:p>
    <w:p w14:paraId="1258C748" w14:textId="7B3E8DD0" w:rsidR="00622E29" w:rsidRPr="00222CDC" w:rsidRDefault="00622E29" w:rsidP="00622E29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ru-RU"/>
        </w:rPr>
        <w:t>01</w:t>
      </w:r>
      <w:r w:rsidRPr="00CB069D">
        <w:rPr>
          <w:rFonts w:ascii="Times New Roman" w:hAnsi="Times New Roman" w:cs="Times New Roman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u w:val="single"/>
          <w:lang w:val="ru-RU"/>
        </w:rPr>
        <w:t>марта</w:t>
      </w:r>
      <w:r w:rsidRPr="00CB069D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  <w:lang w:val="ru-RU"/>
        </w:rPr>
        <w:t>1</w:t>
      </w:r>
      <w:r>
        <w:rPr>
          <w:rFonts w:ascii="Times New Roman" w:hAnsi="Times New Roman" w:cs="Times New Roman"/>
          <w:u w:val="single"/>
        </w:rPr>
        <w:t xml:space="preserve"> г. </w:t>
      </w:r>
    </w:p>
    <w:p w14:paraId="5F6F397C" w14:textId="36DCFF83" w:rsidR="007B46FE" w:rsidRDefault="007B46FE" w:rsidP="00425B9A">
      <w:pPr>
        <w:spacing w:after="0" w:line="240" w:lineRule="auto"/>
        <w:jc w:val="center"/>
        <w:rPr>
          <w:rFonts w:cstheme="minorHAnsi"/>
          <w:color w:val="222222"/>
        </w:rPr>
      </w:pPr>
    </w:p>
    <w:p w14:paraId="455D8ED9" w14:textId="77777777" w:rsidR="00D409FC" w:rsidRPr="00740B0A" w:rsidRDefault="00D409FC" w:rsidP="00D409FC">
      <w:pPr>
        <w:pStyle w:val="a4"/>
        <w:numPr>
          <w:ilvl w:val="0"/>
          <w:numId w:val="15"/>
        </w:numPr>
        <w:shd w:val="clear" w:color="auto" w:fill="D9D9D9" w:themeFill="background1" w:themeFillShade="D9"/>
        <w:spacing w:after="160" w:line="259" w:lineRule="auto"/>
        <w:ind w:left="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ПРОГРАММЕ МАЛЫХ ГРАНТОВ ГЭФ</w:t>
      </w:r>
    </w:p>
    <w:p w14:paraId="313DF532" w14:textId="66F4A0A2" w:rsidR="00D409FC" w:rsidRPr="00F74CA7" w:rsidRDefault="00D409FC" w:rsidP="00D409FC">
      <w:pPr>
        <w:jc w:val="both"/>
        <w:rPr>
          <w:rFonts w:ascii="Times New Roman" w:hAnsi="Times New Roman" w:cs="Times New Roman"/>
        </w:rPr>
      </w:pPr>
      <w:r w:rsidRPr="00F74CA7">
        <w:rPr>
          <w:rFonts w:ascii="Times New Roman" w:hAnsi="Times New Roman" w:cs="Times New Roman"/>
        </w:rPr>
        <w:t>Учрежденная в 1992 году, в год проведения конференции ООН по окружающей среде и устойчивому развитию «Саммит Земли» в г. Рио-де-Жанейро, Программа Малых Грантов ГЭФ (</w:t>
      </w:r>
      <w:hyperlink r:id="rId14" w:history="1">
        <w:r w:rsidRPr="00D4343A">
          <w:rPr>
            <w:rStyle w:val="a7"/>
            <w:rFonts w:ascii="Times New Roman" w:hAnsi="Times New Roman" w:cs="Times New Roman"/>
          </w:rPr>
          <w:t>ПМГ ГЭФ</w:t>
        </w:r>
      </w:hyperlink>
      <w:r w:rsidRPr="00F74CA7">
        <w:rPr>
          <w:rFonts w:ascii="Times New Roman" w:hAnsi="Times New Roman" w:cs="Times New Roman"/>
        </w:rPr>
        <w:t>) олицетворяет собой суть устойчивого развития по принципу «думай глобально, действуй локально». Через оказание финансовой и технической поддержки проектам, направленным на сохранение и восстановление  окружающей среды, и в то же время повышающим уровень и качество жизни населения, ПМГ</w:t>
      </w:r>
      <w:r>
        <w:rPr>
          <w:rFonts w:ascii="Times New Roman" w:hAnsi="Times New Roman" w:cs="Times New Roman"/>
        </w:rPr>
        <w:t xml:space="preserve"> </w:t>
      </w:r>
      <w:r w:rsidRPr="00F74CA7">
        <w:rPr>
          <w:rFonts w:ascii="Times New Roman" w:hAnsi="Times New Roman" w:cs="Times New Roman"/>
        </w:rPr>
        <w:t>ГЭФ наглядно демонстрирует, что в своей деятельности местное население может удовлетворять свои потребности, не нанося ущерба окружающей среде. ПМГ ГЭФ – это глобальн</w:t>
      </w:r>
      <w:r>
        <w:rPr>
          <w:rFonts w:ascii="Times New Roman" w:hAnsi="Times New Roman" w:cs="Times New Roman"/>
        </w:rPr>
        <w:t>ая корпоративная программа</w:t>
      </w:r>
      <w:r w:rsidRPr="00F74CA7">
        <w:rPr>
          <w:rFonts w:ascii="Times New Roman" w:hAnsi="Times New Roman" w:cs="Times New Roman"/>
        </w:rPr>
        <w:t xml:space="preserve"> ГЭФ, реализуем</w:t>
      </w:r>
      <w:r>
        <w:rPr>
          <w:rFonts w:ascii="Times New Roman" w:hAnsi="Times New Roman" w:cs="Times New Roman"/>
        </w:rPr>
        <w:t>ая</w:t>
      </w:r>
      <w:r w:rsidRPr="00F74CA7">
        <w:rPr>
          <w:rFonts w:ascii="Times New Roman" w:hAnsi="Times New Roman" w:cs="Times New Roman"/>
        </w:rPr>
        <w:t xml:space="preserve"> ПРООН</w:t>
      </w:r>
      <w:r>
        <w:rPr>
          <w:rFonts w:ascii="Times New Roman" w:hAnsi="Times New Roman" w:cs="Times New Roman"/>
        </w:rPr>
        <w:t xml:space="preserve">. </w:t>
      </w:r>
    </w:p>
    <w:p w14:paraId="30F45B41" w14:textId="03AF06AD" w:rsidR="00D409FC" w:rsidRDefault="00D409FC" w:rsidP="00D409FC">
      <w:pPr>
        <w:jc w:val="both"/>
        <w:rPr>
          <w:rFonts w:ascii="Times New Roman" w:hAnsi="Times New Roman" w:cs="Times New Roman"/>
        </w:rPr>
      </w:pPr>
      <w:r w:rsidRPr="123142B3">
        <w:rPr>
          <w:rFonts w:ascii="Times New Roman" w:hAnsi="Times New Roman" w:cs="Times New Roman"/>
        </w:rPr>
        <w:t xml:space="preserve">Программа оказывает грантовую поддержку малым проектам, реализуемым непосредственно местными сообществами, включая НПО, жааматы и другие общественные организации, по таким тематическим приоритетам как сохранение биоразнообразия, адаптация и уменьшение воздействия на изменение климата, предотвращение деградации земель и устойчивое управление лесами, охрана качества международных вод, сокращение химических и бытовых отходов. </w:t>
      </w:r>
    </w:p>
    <w:p w14:paraId="46C05033" w14:textId="77777777" w:rsidR="00B93126" w:rsidRPr="00740B0A" w:rsidRDefault="00B93126" w:rsidP="00B93126">
      <w:pPr>
        <w:pStyle w:val="a4"/>
        <w:numPr>
          <w:ilvl w:val="0"/>
          <w:numId w:val="15"/>
        </w:numPr>
        <w:shd w:val="clear" w:color="auto" w:fill="D9D9D9" w:themeFill="background1" w:themeFillShade="D9"/>
        <w:spacing w:after="160" w:line="259" w:lineRule="auto"/>
        <w:ind w:left="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 ГЛОБАЛЬНОЙ ИНИЦИАТИВЕ ПО ПОДДЕРЖКЕ РАЗВИТИЯ ПРИРОДНЫХ ТЕРРИТОРИЙ</w:t>
      </w:r>
      <w:r w:rsidRPr="00CE0620">
        <w:rPr>
          <w:rFonts w:cs="Times New Roman"/>
          <w:b/>
          <w:bCs/>
        </w:rPr>
        <w:t>,</w:t>
      </w:r>
      <w:r>
        <w:rPr>
          <w:rFonts w:cs="Times New Roman"/>
          <w:b/>
          <w:bCs/>
        </w:rPr>
        <w:t xml:space="preserve"> ОХРАНЯЕМЫХ КОРЕННЫМИ И МЕСТНЫМИ СООБЩЕСТВАМИ (</w:t>
      </w:r>
      <w:r>
        <w:rPr>
          <w:rFonts w:cs="Times New Roman"/>
          <w:b/>
          <w:bCs/>
          <w:lang w:val="en-US"/>
        </w:rPr>
        <w:t>ICCA</w:t>
      </w:r>
      <w:r w:rsidRPr="0049478D">
        <w:rPr>
          <w:rFonts w:cs="Times New Roman"/>
          <w:b/>
          <w:bCs/>
        </w:rPr>
        <w:t>-</w:t>
      </w:r>
      <w:r>
        <w:rPr>
          <w:rFonts w:cs="Times New Roman"/>
          <w:b/>
          <w:bCs/>
          <w:lang w:val="en-US"/>
        </w:rPr>
        <w:t>GSI</w:t>
      </w:r>
      <w:r w:rsidRPr="0049478D">
        <w:rPr>
          <w:rFonts w:cs="Times New Roman"/>
          <w:b/>
          <w:bCs/>
        </w:rPr>
        <w:t>)</w:t>
      </w:r>
    </w:p>
    <w:p w14:paraId="5AD19808" w14:textId="77777777" w:rsidR="00B93126" w:rsidRPr="004E60F7" w:rsidRDefault="00B93126" w:rsidP="00B931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более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четырех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десятилетий, со дня проведения в Стокгольме Конференции ООН по проблемам окружающей человека среды в 1972 году,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мировая</w:t>
      </w:r>
      <w:r w:rsidRPr="006D5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общественность уделяет внимание вопросам глобальной экологии. Несмотря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</w:t>
      </w:r>
      <w:r w:rsidRPr="00173C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изменение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климата</w:t>
      </w:r>
      <w:r w:rsidRPr="00173C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уничтожение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среды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обитания и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антропогенное</w:t>
      </w:r>
      <w:r w:rsidRPr="00173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воздействие продолжают угрожать сохранению биоразнообразия и утрате традиционных знаний во всем мире. С</w:t>
      </w:r>
      <w:r w:rsidRPr="004E6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принятием</w:t>
      </w:r>
      <w:r w:rsidRPr="004E6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Конвенции о биологическом разнообразии и Стратегического плана в области сохранения и устойчивого использования биоразнообразия на 2011-2020 гг., планы по управлению биоразнообразия все больше учитывают важность роли, которую играют местные сообщества и коренные народы в сохранении биоразнообразия за пределами природных территорий, охраняемых государством. </w:t>
      </w:r>
    </w:p>
    <w:p w14:paraId="35C24D23" w14:textId="674DE81F" w:rsidR="00B93126" w:rsidRPr="00B93126" w:rsidRDefault="00B93126" w:rsidP="00B9312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lastRenderedPageBreak/>
        <w:t>В этой связи, была создана Глобальная инициатива по поддержке развития природных территорий, охраняемых коренными и местными сообществами</w:t>
      </w:r>
      <w:r w:rsidRPr="0049478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ICCA</w:t>
      </w:r>
      <w:r w:rsidRPr="004947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GSI</w:t>
      </w:r>
      <w:r w:rsidRPr="004947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которая призвана выявить разнообразие типов управления природными территориями, охраняемыми коренными и местными сообществами </w:t>
      </w:r>
      <w:r w:rsidRPr="00AA607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ICCA</w:t>
      </w:r>
      <w:r w:rsidRPr="00AA607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внести вклад в достижение Целевых задач Айти 2020. Целью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ICCA</w:t>
      </w:r>
      <w:r w:rsidRPr="00AA607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GSI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является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повышение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признания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эффективности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 природными территориями, охраняемыми местными и коренными сообществами, для сохранения биоразнообразия,</w:t>
      </w:r>
      <w:r w:rsidRPr="00321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 также развития устойчивой жизнедеятельности</w:t>
      </w:r>
      <w:r w:rsidRPr="00AA60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способности реагировать на изменение климата. </w:t>
      </w:r>
      <w:r>
        <w:rPr>
          <w:rFonts w:ascii="Times New Roman" w:hAnsi="Times New Roman" w:cs="Times New Roman"/>
          <w:lang w:val="en-US"/>
        </w:rPr>
        <w:t>ICCA</w:t>
      </w:r>
      <w:r w:rsidRPr="00B93126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en-US"/>
        </w:rPr>
        <w:t>GSI</w:t>
      </w:r>
      <w:r w:rsidRPr="00B9312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является инициативой Программы Малых Грантов ГЭФ и финансируется Международной Климатической Инициативой (</w:t>
      </w:r>
      <w:hyperlink r:id="rId15" w:history="1">
        <w:r w:rsidRPr="00D4343A">
          <w:rPr>
            <w:rStyle w:val="a7"/>
            <w:rFonts w:ascii="Times New Roman" w:hAnsi="Times New Roman" w:cs="Times New Roman"/>
            <w:lang w:val="en-US"/>
          </w:rPr>
          <w:t>IKI</w:t>
        </w:r>
      </w:hyperlink>
      <w:r w:rsidRPr="00B93126">
        <w:rPr>
          <w:rFonts w:ascii="Times New Roman" w:hAnsi="Times New Roman" w:cs="Times New Roman"/>
          <w:lang w:val="ru-RU"/>
        </w:rPr>
        <w:t xml:space="preserve">) </w:t>
      </w:r>
      <w:r>
        <w:rPr>
          <w:rFonts w:ascii="Times New Roman" w:hAnsi="Times New Roman" w:cs="Times New Roman"/>
          <w:lang w:val="ru-RU"/>
        </w:rPr>
        <w:t>Федерального Министерства окружающей среды и ядерной безопасности Германии (</w:t>
      </w:r>
      <w:hyperlink r:id="rId16" w:history="1">
        <w:r w:rsidRPr="00D4343A">
          <w:rPr>
            <w:rStyle w:val="a7"/>
            <w:rFonts w:ascii="Times New Roman" w:hAnsi="Times New Roman" w:cs="Times New Roman"/>
            <w:lang w:val="en-US"/>
          </w:rPr>
          <w:t>BMU</w:t>
        </w:r>
      </w:hyperlink>
      <w:r w:rsidRPr="00B93126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0942DD04" w14:textId="77777777" w:rsidR="00D4343A" w:rsidRPr="00740B0A" w:rsidRDefault="00D4343A" w:rsidP="00D4343A">
      <w:pPr>
        <w:pStyle w:val="a4"/>
        <w:numPr>
          <w:ilvl w:val="0"/>
          <w:numId w:val="15"/>
        </w:numPr>
        <w:shd w:val="clear" w:color="auto" w:fill="D9D9D9" w:themeFill="background1" w:themeFillShade="D9"/>
        <w:spacing w:after="160" w:line="259" w:lineRule="auto"/>
        <w:ind w:left="0" w:firstLine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ИНФОРМАЦИЯ О КОНКУРСЕ ПРОЕКТНЫХ ПРЕДЛОЖЕНИЙ </w:t>
      </w:r>
    </w:p>
    <w:p w14:paraId="65259481" w14:textId="5F4336E5" w:rsidR="00D4343A" w:rsidRDefault="00D4343A" w:rsidP="00D434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оказания поддержки </w:t>
      </w:r>
      <w:r w:rsidRPr="00D4343A">
        <w:rPr>
          <w:rFonts w:ascii="Times New Roman" w:hAnsi="Times New Roman" w:cs="Times New Roman"/>
        </w:rPr>
        <w:t>инициатив по реагированию на последствия COVID-19 местными сообществами, охраняющими природные территории</w:t>
      </w:r>
      <w:r w:rsidR="0047137F">
        <w:rPr>
          <w:rFonts w:ascii="Times New Roman" w:hAnsi="Times New Roman" w:cs="Times New Roman"/>
          <w:lang w:val="ru-RU"/>
        </w:rPr>
        <w:t>, проводится</w:t>
      </w:r>
      <w:r w:rsidRPr="00D43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конкурс проектных предложений среди некоммерческих организаций и жааматов, имеющих </w:t>
      </w:r>
      <w:r>
        <w:rPr>
          <w:rFonts w:ascii="Times New Roman" w:hAnsi="Times New Roman" w:cs="Times New Roman"/>
          <w:lang w:val="ru-RU"/>
        </w:rPr>
        <w:t xml:space="preserve">соответствующую </w:t>
      </w:r>
      <w:r>
        <w:rPr>
          <w:rFonts w:ascii="Times New Roman" w:hAnsi="Times New Roman" w:cs="Times New Roman"/>
        </w:rPr>
        <w:t xml:space="preserve">регистрацию. </w:t>
      </w:r>
    </w:p>
    <w:p w14:paraId="5C4DE5F0" w14:textId="08F4C341" w:rsidR="00D40AE2" w:rsidRPr="00D40AE2" w:rsidRDefault="00D40AE2" w:rsidP="00D40AE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К рассмотрению на конкурсе будут приниматься проектные предложения</w:t>
      </w:r>
      <w:r>
        <w:rPr>
          <w:rFonts w:ascii="Times New Roman" w:hAnsi="Times New Roman" w:cs="Times New Roman"/>
          <w:lang w:val="ru-RU"/>
        </w:rPr>
        <w:t xml:space="preserve">, в которых активными участниками или основными бенефициарами (получателями пользы) проекта являются местные сообщества, взявшие на себя ответственность по охране природных территорий. </w:t>
      </w:r>
      <w:r>
        <w:rPr>
          <w:rFonts w:ascii="Times New Roman" w:hAnsi="Times New Roman" w:cs="Times New Roman"/>
        </w:rPr>
        <w:t xml:space="preserve">При рассмотрении проектных предложений будет учитываться </w:t>
      </w:r>
      <w:r>
        <w:rPr>
          <w:rFonts w:ascii="Times New Roman" w:hAnsi="Times New Roman" w:cs="Times New Roman"/>
          <w:lang w:val="ru-RU"/>
        </w:rPr>
        <w:t xml:space="preserve">обязательное </w:t>
      </w:r>
      <w:r>
        <w:rPr>
          <w:rFonts w:ascii="Times New Roman" w:hAnsi="Times New Roman" w:cs="Times New Roman"/>
        </w:rPr>
        <w:t>наличие конкретной природной территории и сообщества, охраняющего ее, а также устоявшиеся, либо предлагаемые механизмы коллективного и устойчивого управления данными территориями, решения по которым обеспечивают охрану экосистем. Приветствуются проекты, которые будут реализовываться на</w:t>
      </w:r>
      <w:r>
        <w:rPr>
          <w:rFonts w:ascii="Times New Roman" w:hAnsi="Times New Roman" w:cs="Times New Roman"/>
          <w:lang w:val="ru-RU"/>
        </w:rPr>
        <w:t>, или вблизи</w:t>
      </w:r>
      <w:r>
        <w:rPr>
          <w:rFonts w:ascii="Times New Roman" w:hAnsi="Times New Roman" w:cs="Times New Roman"/>
        </w:rPr>
        <w:t xml:space="preserve"> природных территорий, охраняемых с учетом </w:t>
      </w:r>
      <w:r w:rsidR="0057415D">
        <w:rPr>
          <w:rFonts w:ascii="Times New Roman" w:hAnsi="Times New Roman" w:cs="Times New Roman"/>
          <w:lang w:val="ru-RU"/>
        </w:rPr>
        <w:t>местных</w:t>
      </w:r>
      <w:r>
        <w:rPr>
          <w:rFonts w:ascii="Times New Roman" w:hAnsi="Times New Roman" w:cs="Times New Roman"/>
        </w:rPr>
        <w:t xml:space="preserve"> традиций, правил, традиционных знаний, моральных и этических устоев и т.д. </w:t>
      </w:r>
    </w:p>
    <w:p w14:paraId="6C9FDBFF" w14:textId="6F52D444" w:rsidR="00B93126" w:rsidRPr="005C4797" w:rsidRDefault="005C4797" w:rsidP="00D409F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рамках данного конкурса будут рассматриваться проекты по следующим категориям</w:t>
      </w:r>
      <w:r w:rsidR="00ED2C66">
        <w:rPr>
          <w:rFonts w:ascii="Times New Roman" w:hAnsi="Times New Roman" w:cs="Times New Roman"/>
          <w:lang w:val="ru-RU"/>
        </w:rPr>
        <w:t xml:space="preserve"> в контексте </w:t>
      </w:r>
      <w:r w:rsidR="0088108E">
        <w:rPr>
          <w:rFonts w:ascii="Times New Roman" w:hAnsi="Times New Roman" w:cs="Times New Roman"/>
          <w:lang w:val="ru-RU"/>
        </w:rPr>
        <w:t xml:space="preserve">реагирования на последствия </w:t>
      </w:r>
      <w:r w:rsidR="00ED2C66">
        <w:rPr>
          <w:rFonts w:ascii="Times New Roman" w:hAnsi="Times New Roman" w:cs="Times New Roman"/>
          <w:lang w:val="en-US"/>
        </w:rPr>
        <w:t>COVID</w:t>
      </w:r>
      <w:r w:rsidR="00ED2C66" w:rsidRPr="00ED2C66">
        <w:rPr>
          <w:rFonts w:ascii="Times New Roman" w:hAnsi="Times New Roman" w:cs="Times New Roman"/>
          <w:lang w:val="ru-RU"/>
        </w:rPr>
        <w:t>-19</w:t>
      </w:r>
      <w:r>
        <w:rPr>
          <w:rFonts w:ascii="Times New Roman" w:hAnsi="Times New Roman" w:cs="Times New Roman"/>
          <w:lang w:val="ru-RU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5416"/>
      </w:tblGrid>
      <w:tr w:rsidR="00CD6050" w:rsidRPr="0047137F" w14:paraId="457B37E1" w14:textId="77777777" w:rsidTr="00CD6050">
        <w:trPr>
          <w:trHeight w:val="530"/>
        </w:trPr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7087" w14:textId="5D1B200D" w:rsidR="00CD6050" w:rsidRPr="0047137F" w:rsidRDefault="00733165" w:rsidP="00733165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713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Тематические категории 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DE5B" w14:textId="42DA8DA5" w:rsidR="00CD6050" w:rsidRPr="0047137F" w:rsidRDefault="00733165" w:rsidP="00D54A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713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Примеры реагирования на </w:t>
            </w:r>
            <w:r w:rsidR="00CD6050" w:rsidRPr="0047137F">
              <w:rPr>
                <w:rFonts w:ascii="Times New Roman" w:hAnsi="Times New Roman" w:cs="Times New Roman"/>
                <w:b/>
                <w:bCs/>
                <w:lang w:val="en-GB"/>
              </w:rPr>
              <w:t>COVID</w:t>
            </w:r>
            <w:r w:rsidR="00CD6050" w:rsidRPr="004713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-19 </w:t>
            </w:r>
          </w:p>
        </w:tc>
      </w:tr>
      <w:tr w:rsidR="00CD6050" w:rsidRPr="0047137F" w14:paraId="2C870F91" w14:textId="77777777" w:rsidTr="00803B1E">
        <w:trPr>
          <w:trHeight w:val="978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FF59" w14:textId="17388306" w:rsidR="00CD6050" w:rsidRPr="0047137F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>Информирование и распространение знаний через доступные средства, соответствующие местной специфике и культуре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C143" w14:textId="47D1F1A6" w:rsidR="00CD6050" w:rsidRPr="0047137F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Перевод и распространение информации об охране здоровья и соответствия санитарным требованиям по </w:t>
            </w:r>
            <w:r w:rsidRPr="0047137F">
              <w:rPr>
                <w:rFonts w:ascii="Times New Roman" w:hAnsi="Times New Roman" w:cs="Times New Roman"/>
                <w:lang w:val="en-US"/>
              </w:rPr>
              <w:t>C</w:t>
            </w:r>
            <w:r w:rsidR="00CD6050" w:rsidRPr="0047137F">
              <w:rPr>
                <w:rFonts w:ascii="Times New Roman" w:hAnsi="Times New Roman" w:cs="Times New Roman"/>
                <w:lang w:val="en-GB"/>
              </w:rPr>
              <w:t>OVID</w:t>
            </w:r>
            <w:r w:rsidR="00CD6050" w:rsidRPr="0047137F">
              <w:rPr>
                <w:rFonts w:ascii="Times New Roman" w:hAnsi="Times New Roman" w:cs="Times New Roman"/>
                <w:lang w:val="ru-RU"/>
              </w:rPr>
              <w:t xml:space="preserve">-19 </w:t>
            </w:r>
            <w:r w:rsidRPr="0047137F">
              <w:rPr>
                <w:rFonts w:ascii="Times New Roman" w:hAnsi="Times New Roman" w:cs="Times New Roman"/>
                <w:lang w:val="ru-RU"/>
              </w:rPr>
              <w:t>на языки, которыми пользуется целевое сообщество, охраняющее природные территории</w:t>
            </w:r>
            <w:r w:rsidR="00CD6050" w:rsidRPr="0047137F">
              <w:rPr>
                <w:rFonts w:ascii="Times New Roman" w:hAnsi="Times New Roman" w:cs="Times New Roman"/>
                <w:lang w:val="ru-RU"/>
              </w:rPr>
              <w:t>.</w:t>
            </w:r>
            <w:r w:rsidRPr="0047137F">
              <w:rPr>
                <w:rFonts w:ascii="Times New Roman" w:hAnsi="Times New Roman" w:cs="Times New Roman"/>
                <w:lang w:val="ru-RU"/>
              </w:rPr>
              <w:t xml:space="preserve"> Адаптация информации в доступный и понятный формат.</w:t>
            </w:r>
          </w:p>
        </w:tc>
      </w:tr>
      <w:tr w:rsidR="00CD6050" w:rsidRPr="0047137F" w14:paraId="54B39E60" w14:textId="77777777" w:rsidTr="00E3227E"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FAA0" w14:textId="1BBF9FD0" w:rsidR="00CD6050" w:rsidRPr="0047137F" w:rsidRDefault="00803B1E" w:rsidP="00803B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Системы производства продовольствия: агроэкология и агролесоводство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252" w14:textId="0C53A4B8" w:rsidR="00CD6050" w:rsidRPr="0047137F" w:rsidRDefault="00803B1E" w:rsidP="00507F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>Развитие устойчивых систем производства продовольствия</w:t>
            </w:r>
            <w:r w:rsidR="002207B0" w:rsidRPr="0047137F">
              <w:rPr>
                <w:rFonts w:ascii="Times New Roman" w:hAnsi="Times New Roman" w:cs="Times New Roman"/>
                <w:lang w:val="ru-RU"/>
              </w:rPr>
              <w:t>, не наносящих ущерб и содействующих биоразнообразию в сообщества</w:t>
            </w:r>
            <w:r w:rsidR="00EF4919" w:rsidRPr="0047137F">
              <w:rPr>
                <w:rFonts w:ascii="Times New Roman" w:hAnsi="Times New Roman" w:cs="Times New Roman"/>
                <w:lang w:val="ru-RU"/>
              </w:rPr>
              <w:t>х</w:t>
            </w:r>
            <w:r w:rsidR="002207B0" w:rsidRPr="0047137F">
              <w:rPr>
                <w:rFonts w:ascii="Times New Roman" w:hAnsi="Times New Roman" w:cs="Times New Roman"/>
                <w:lang w:val="ru-RU"/>
              </w:rPr>
              <w:t xml:space="preserve">, охраняющих природные территории, с фокусом на использование технологий агроэкологии и агролесоводства. </w:t>
            </w:r>
          </w:p>
        </w:tc>
      </w:tr>
      <w:tr w:rsidR="00CD6050" w:rsidRPr="0047137F" w14:paraId="6A4C2FD4" w14:textId="77777777" w:rsidTr="00E3227E">
        <w:trPr>
          <w:trHeight w:val="557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B9DF" w14:textId="690B1EF0" w:rsidR="00CD6050" w:rsidRPr="0047137F" w:rsidRDefault="00507FB3" w:rsidP="00507FB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>Устойчивое и надлежащее управление использования природных ресурсов, в частности диких животных и растений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39C5" w14:textId="08D562C1" w:rsidR="00CD6050" w:rsidRPr="00987AF3" w:rsidRDefault="00507FB3" w:rsidP="00507FB3">
            <w:pPr>
              <w:pStyle w:val="a9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13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Продвижение устойчивого и регулируемого использования природных ресурсов через надлежащее управление, традиционные нормы и повышение информированности сообщества. </w:t>
            </w:r>
          </w:p>
        </w:tc>
      </w:tr>
      <w:tr w:rsidR="00CD6050" w:rsidRPr="0047137F" w14:paraId="63CB987F" w14:textId="77777777" w:rsidTr="00E3227E">
        <w:trPr>
          <w:trHeight w:val="557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8AB9" w14:textId="3D8139D1" w:rsidR="00CD6050" w:rsidRPr="0047137F" w:rsidRDefault="00945082" w:rsidP="0076346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Предупреждение зоонозных инфекций и потенциальных </w:t>
            </w:r>
            <w:r w:rsidR="00763463" w:rsidRPr="0047137F">
              <w:rPr>
                <w:rFonts w:ascii="Times New Roman" w:hAnsi="Times New Roman" w:cs="Times New Roman"/>
                <w:lang w:val="ru-RU"/>
              </w:rPr>
              <w:t>эпидемий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E8DE" w14:textId="77777777" w:rsidR="00216B8D" w:rsidRPr="0047137F" w:rsidRDefault="00216B8D" w:rsidP="00803B1E">
            <w:pPr>
              <w:pStyle w:val="a9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13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Усиление потенциала местных сообществ, охраняющих природные территории, в создании ими барьеров для предупреждения распространения заболеваний, а также </w:t>
            </w:r>
          </w:p>
          <w:p w14:paraId="7836A7AD" w14:textId="25187E3F" w:rsidR="00CD6050" w:rsidRPr="0047137F" w:rsidRDefault="00216B8D" w:rsidP="00D54A40">
            <w:pPr>
              <w:pStyle w:val="a9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13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сокращение фрагментации ареала/среды </w:t>
            </w:r>
            <w:r w:rsidR="00D54A40" w:rsidRPr="004713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распространения животных и растений. </w:t>
            </w:r>
          </w:p>
        </w:tc>
      </w:tr>
      <w:tr w:rsidR="00CD6050" w:rsidRPr="0047137F" w14:paraId="235DADD9" w14:textId="77777777" w:rsidTr="00E3227E"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E34C" w14:textId="76366F99" w:rsidR="00CD6050" w:rsidRPr="0047137F" w:rsidRDefault="00657383" w:rsidP="00657383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lastRenderedPageBreak/>
              <w:t>Распространение</w:t>
            </w:r>
            <w:r w:rsidRPr="004713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7137F">
              <w:rPr>
                <w:rFonts w:ascii="Times New Roman" w:hAnsi="Times New Roman" w:cs="Times New Roman"/>
                <w:lang w:val="ru-RU"/>
              </w:rPr>
              <w:t xml:space="preserve">традиционных медицинских знаний.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08BA" w14:textId="38C37F4C" w:rsidR="00CD6050" w:rsidRPr="0047137F" w:rsidRDefault="00657383" w:rsidP="006573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Документирование и распространение устойчивых методов по сбору, контролю качества, и распространению традиционных медицинских средств и практик. Такие средства и практики не должны противоречить законодательству Кыргызской Республики. </w:t>
            </w:r>
          </w:p>
        </w:tc>
      </w:tr>
      <w:tr w:rsidR="00CD6050" w:rsidRPr="0047137F" w14:paraId="34E1B90D" w14:textId="77777777" w:rsidTr="00E3227E">
        <w:trPr>
          <w:trHeight w:val="925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5709" w14:textId="42F066C0" w:rsidR="00CD6050" w:rsidRPr="0047137F" w:rsidRDefault="000E57EB" w:rsidP="000E57E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Картирование и демаркация для обеспечения самоизоляции и охраны природы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4BE1" w14:textId="4D529CDD" w:rsidR="00CD6050" w:rsidRPr="00987AF3" w:rsidRDefault="00454693" w:rsidP="002E1D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Картирование и демаркация </w:t>
            </w:r>
            <w:r w:rsidR="002E1D24" w:rsidRPr="0047137F">
              <w:rPr>
                <w:rFonts w:ascii="Times New Roman" w:hAnsi="Times New Roman" w:cs="Times New Roman"/>
                <w:lang w:val="ru-RU"/>
              </w:rPr>
              <w:t xml:space="preserve">для улучшения территориального зонирования, самоизоляции, создания буферных зон и защиты природных территорий, охраняемых местными сообществами. </w:t>
            </w:r>
          </w:p>
        </w:tc>
      </w:tr>
      <w:tr w:rsidR="00CD6050" w:rsidRPr="0047137F" w14:paraId="32C0AD66" w14:textId="77777777" w:rsidTr="00E3227E">
        <w:trPr>
          <w:trHeight w:val="962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8ED3" w14:textId="3F5A0F14" w:rsidR="00CD6050" w:rsidRPr="0047137F" w:rsidRDefault="007E01A9" w:rsidP="00803B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Использование традиционных знаний и практик для контроля и борьбы с пожарами.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2F9A9" w14:textId="04280898" w:rsidR="00CD6050" w:rsidRPr="0047137F" w:rsidRDefault="007E01A9" w:rsidP="007E01A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>Техники и методы по контролю и борьбе с природными пожарами, также способствующих созданию рабочих мест и быстрому восстановлению сообществ, охраняемых ими природных территорий</w:t>
            </w:r>
            <w:r w:rsidR="007F5925" w:rsidRPr="0047137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CD6050" w:rsidRPr="0047137F" w14:paraId="7523279C" w14:textId="77777777" w:rsidTr="00E3227E"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DBB1" w14:textId="05E53B5E" w:rsidR="00CD6050" w:rsidRPr="0047137F" w:rsidRDefault="00C92FB0" w:rsidP="00C92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>Методы</w:t>
            </w:r>
            <w:r w:rsidRPr="0047137F">
              <w:rPr>
                <w:rFonts w:ascii="Times New Roman" w:hAnsi="Times New Roman" w:cs="Times New Roman"/>
              </w:rPr>
              <w:t xml:space="preserve"> </w:t>
            </w:r>
            <w:r w:rsidRPr="0047137F">
              <w:rPr>
                <w:rFonts w:ascii="Times New Roman" w:hAnsi="Times New Roman" w:cs="Times New Roman"/>
                <w:lang w:val="ru-RU"/>
              </w:rPr>
              <w:t>формирования</w:t>
            </w:r>
            <w:r w:rsidRPr="0047137F">
              <w:rPr>
                <w:rFonts w:ascii="Times New Roman" w:hAnsi="Times New Roman" w:cs="Times New Roman"/>
              </w:rPr>
              <w:t xml:space="preserve"> </w:t>
            </w:r>
            <w:r w:rsidRPr="0047137F">
              <w:rPr>
                <w:rFonts w:ascii="Times New Roman" w:hAnsi="Times New Roman" w:cs="Times New Roman"/>
                <w:lang w:val="ru-RU"/>
              </w:rPr>
              <w:t>и</w:t>
            </w:r>
            <w:r w:rsidRPr="0047137F">
              <w:rPr>
                <w:rFonts w:ascii="Times New Roman" w:hAnsi="Times New Roman" w:cs="Times New Roman"/>
              </w:rPr>
              <w:t xml:space="preserve"> </w:t>
            </w:r>
            <w:r w:rsidRPr="0047137F">
              <w:rPr>
                <w:rFonts w:ascii="Times New Roman" w:hAnsi="Times New Roman" w:cs="Times New Roman"/>
                <w:lang w:val="ru-RU"/>
              </w:rPr>
              <w:t>развития</w:t>
            </w:r>
            <w:r w:rsidRPr="0047137F">
              <w:rPr>
                <w:rFonts w:ascii="Times New Roman" w:hAnsi="Times New Roman" w:cs="Times New Roman"/>
              </w:rPr>
              <w:t xml:space="preserve"> </w:t>
            </w:r>
            <w:r w:rsidRPr="0047137F">
              <w:rPr>
                <w:rFonts w:ascii="Times New Roman" w:hAnsi="Times New Roman" w:cs="Times New Roman"/>
                <w:lang w:val="ru-RU"/>
              </w:rPr>
              <w:t>локальной</w:t>
            </w:r>
            <w:r w:rsidR="00C51028" w:rsidRPr="0047137F">
              <w:rPr>
                <w:rFonts w:ascii="Times New Roman" w:hAnsi="Times New Roman" w:cs="Times New Roman"/>
              </w:rPr>
              <w:t xml:space="preserve"> 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>био</w:t>
            </w:r>
            <w:r w:rsidR="00C51028" w:rsidRPr="0047137F">
              <w:rPr>
                <w:rFonts w:ascii="Times New Roman" w:hAnsi="Times New Roman" w:cs="Times New Roman"/>
              </w:rPr>
              <w:t>-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>циркулярн</w:t>
            </w:r>
            <w:r w:rsidRPr="0047137F">
              <w:rPr>
                <w:rFonts w:ascii="Times New Roman" w:hAnsi="Times New Roman" w:cs="Times New Roman"/>
                <w:lang w:val="ru-RU"/>
              </w:rPr>
              <w:t>ой</w:t>
            </w:r>
            <w:r w:rsidR="00C51028" w:rsidRPr="0047137F">
              <w:rPr>
                <w:rFonts w:ascii="Times New Roman" w:hAnsi="Times New Roman" w:cs="Times New Roman"/>
              </w:rPr>
              <w:t xml:space="preserve"> 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>экономик</w:t>
            </w:r>
            <w:r w:rsidRPr="0047137F">
              <w:rPr>
                <w:rFonts w:ascii="Times New Roman" w:hAnsi="Times New Roman" w:cs="Times New Roman"/>
                <w:lang w:val="ru-RU"/>
              </w:rPr>
              <w:t xml:space="preserve">и, основанной на взаимной выгоде 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3FA9" w14:textId="0EE4508E" w:rsidR="00CD6050" w:rsidRPr="00987AF3" w:rsidRDefault="0094659B" w:rsidP="00C92FB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137F">
              <w:rPr>
                <w:rFonts w:ascii="Times New Roman" w:hAnsi="Times New Roman" w:cs="Times New Roman"/>
                <w:lang w:val="ru-RU"/>
              </w:rPr>
              <w:t xml:space="preserve">Доходоприносящая деятельность, 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 xml:space="preserve">развитие сетей </w:t>
            </w:r>
            <w:r w:rsidRPr="0047137F">
              <w:rPr>
                <w:rFonts w:ascii="Times New Roman" w:hAnsi="Times New Roman" w:cs="Times New Roman"/>
                <w:lang w:val="ru-RU"/>
              </w:rPr>
              <w:t>взаимн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>ого</w:t>
            </w:r>
            <w:r w:rsidRPr="0047137F">
              <w:rPr>
                <w:rFonts w:ascii="Times New Roman" w:hAnsi="Times New Roman" w:cs="Times New Roman"/>
                <w:lang w:val="ru-RU"/>
              </w:rPr>
              <w:t xml:space="preserve"> обмен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>а</w:t>
            </w:r>
            <w:r w:rsidRPr="0047137F">
              <w:rPr>
                <w:rFonts w:ascii="Times New Roman" w:hAnsi="Times New Roman" w:cs="Times New Roman"/>
                <w:lang w:val="ru-RU"/>
              </w:rPr>
              <w:t xml:space="preserve"> продовольствием, </w:t>
            </w:r>
            <w:r w:rsidR="00C51028" w:rsidRPr="0047137F">
              <w:rPr>
                <w:rFonts w:ascii="Times New Roman" w:hAnsi="Times New Roman" w:cs="Times New Roman"/>
                <w:lang w:val="ru-RU"/>
              </w:rPr>
              <w:t xml:space="preserve">эко-туризм на основе сообществ, </w:t>
            </w:r>
            <w:r w:rsidR="00C92FB0" w:rsidRPr="0047137F">
              <w:rPr>
                <w:rFonts w:ascii="Times New Roman" w:hAnsi="Times New Roman" w:cs="Times New Roman"/>
                <w:lang w:val="ru-RU"/>
              </w:rPr>
              <w:t>средства индивидуальной защиты</w:t>
            </w:r>
            <w:r w:rsidR="00A117BB">
              <w:rPr>
                <w:rFonts w:ascii="Times New Roman" w:hAnsi="Times New Roman" w:cs="Times New Roman"/>
                <w:lang w:val="ru-RU"/>
              </w:rPr>
              <w:t>,</w:t>
            </w:r>
            <w:r w:rsidR="00C92FB0" w:rsidRPr="0047137F">
              <w:rPr>
                <w:rFonts w:ascii="Times New Roman" w:hAnsi="Times New Roman" w:cs="Times New Roman"/>
                <w:lang w:val="ru-RU"/>
              </w:rPr>
              <w:t xml:space="preserve"> произведенные на местах. </w:t>
            </w:r>
          </w:p>
        </w:tc>
      </w:tr>
    </w:tbl>
    <w:p w14:paraId="11B7B560" w14:textId="5CC8011D" w:rsidR="00E3227E" w:rsidRPr="00987AF3" w:rsidRDefault="00E3227E" w:rsidP="008E2B2F">
      <w:pPr>
        <w:spacing w:after="0" w:line="240" w:lineRule="auto"/>
        <w:rPr>
          <w:rFonts w:cstheme="minorHAnsi"/>
          <w:lang w:val="ru-RU"/>
        </w:rPr>
      </w:pPr>
    </w:p>
    <w:p w14:paraId="42DED5C2" w14:textId="3208D1CE" w:rsidR="0047137F" w:rsidRDefault="0047137F" w:rsidP="0047137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Проектные предложения должны учитывать и включать в себя меры по обеспечению участия молодежи, женщин и лиц с ограниченными возможностями здоровья в реализации ключевых мероприятий и процессах принятия решений. Соответствующие индикаторы будут учитываться при оценке успешности реализации проекта. </w:t>
      </w:r>
    </w:p>
    <w:p w14:paraId="50189D3A" w14:textId="50A94299" w:rsidR="00423B8B" w:rsidRPr="00423B8B" w:rsidRDefault="00423B8B" w:rsidP="00423B8B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lang w:val="ru-RU"/>
        </w:rPr>
      </w:pPr>
      <w:r w:rsidRPr="123142B3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123142B3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  <w:lang w:val="ru-RU"/>
        </w:rPr>
        <w:t>КОНСУЛЬТАЦИИ ПО КОНКУРСУ</w:t>
      </w:r>
    </w:p>
    <w:p w14:paraId="17658CCD" w14:textId="706CA875" w:rsidR="00423B8B" w:rsidRDefault="004B4CD3" w:rsidP="00423B8B">
      <w:pPr>
        <w:spacing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Организации</w:t>
      </w:r>
      <w:r w:rsidR="00A117B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заинтересованные принять участие в конкурсе</w:t>
      </w:r>
      <w:r w:rsidR="00A117BB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могут получить консультации </w:t>
      </w:r>
      <w:r w:rsidR="00215F75">
        <w:rPr>
          <w:rFonts w:ascii="Times New Roman" w:hAnsi="Times New Roman" w:cs="Times New Roman"/>
          <w:lang w:val="ru-RU"/>
        </w:rPr>
        <w:t xml:space="preserve">по теме конкурса, процедуре подачи проектного предложения, а также оформления проектной заявки, на онлайн конференциях, которые будут организованы через </w:t>
      </w:r>
      <w:r w:rsidR="00215F75">
        <w:rPr>
          <w:rFonts w:ascii="Times New Roman" w:hAnsi="Times New Roman" w:cs="Times New Roman"/>
          <w:lang w:val="en-US"/>
        </w:rPr>
        <w:t>Zoom</w:t>
      </w:r>
      <w:r w:rsidR="00215F75" w:rsidRPr="00215F75">
        <w:rPr>
          <w:rFonts w:ascii="Times New Roman" w:hAnsi="Times New Roman" w:cs="Times New Roman"/>
          <w:lang w:val="ru-RU"/>
        </w:rPr>
        <w:t xml:space="preserve"> </w:t>
      </w:r>
      <w:r w:rsidR="00215F75">
        <w:rPr>
          <w:rFonts w:ascii="Times New Roman" w:hAnsi="Times New Roman" w:cs="Times New Roman"/>
          <w:lang w:val="ru-RU"/>
        </w:rPr>
        <w:t xml:space="preserve">по следующему графику: </w:t>
      </w:r>
    </w:p>
    <w:p w14:paraId="27C6C92B" w14:textId="2DE24067" w:rsidR="00215F75" w:rsidRPr="00D47A7D" w:rsidRDefault="00215F75" w:rsidP="00D47A7D">
      <w:pPr>
        <w:spacing w:after="120"/>
        <w:rPr>
          <w:rFonts w:ascii="Times New Roman" w:hAnsi="Times New Roman" w:cs="Times New Roman"/>
          <w:lang w:val="ru-RU"/>
        </w:rPr>
      </w:pPr>
      <w:r w:rsidRPr="00D47A7D">
        <w:rPr>
          <w:rFonts w:ascii="Times New Roman" w:hAnsi="Times New Roman" w:cs="Times New Roman"/>
          <w:b/>
          <w:bCs/>
          <w:u w:val="single"/>
          <w:lang w:val="ru-RU"/>
        </w:rPr>
        <w:t>12 февраля 2021 года, 14:00-15:30</w:t>
      </w:r>
      <w:r w:rsidR="00D47A7D">
        <w:rPr>
          <w:rFonts w:ascii="Times New Roman" w:hAnsi="Times New Roman" w:cs="Times New Roman"/>
          <w:lang w:val="ru-RU"/>
        </w:rPr>
        <w:t xml:space="preserve"> (ссылка для входа в конференцию </w:t>
      </w:r>
      <w:hyperlink r:id="rId17" w:history="1">
        <w:r w:rsidR="00D47A7D" w:rsidRPr="00D47A7D">
          <w:rPr>
            <w:rStyle w:val="a7"/>
            <w:rFonts w:ascii="Times New Roman" w:hAnsi="Times New Roman" w:cs="Times New Roman"/>
          </w:rPr>
          <w:t>https://undp.zoom.us/j/87353664571?pwd=ZjdtY3djakx2ZzJQYlZtNEo2U3lpUT09</w:t>
        </w:r>
      </w:hyperlink>
      <w:r w:rsidR="00D47A7D" w:rsidRPr="00D47A7D">
        <w:rPr>
          <w:rFonts w:ascii="Times New Roman" w:hAnsi="Times New Roman" w:cs="Times New Roman"/>
          <w:lang w:val="ru-RU"/>
        </w:rPr>
        <w:t>)</w:t>
      </w:r>
    </w:p>
    <w:p w14:paraId="55306BFA" w14:textId="41A9DF1F" w:rsidR="00215F75" w:rsidRPr="00624F6F" w:rsidRDefault="00215F75" w:rsidP="00D47A7D">
      <w:pPr>
        <w:spacing w:after="120"/>
        <w:rPr>
          <w:rFonts w:ascii="Times New Roman" w:hAnsi="Times New Roman" w:cs="Times New Roman"/>
          <w:lang w:val="ru-RU"/>
        </w:rPr>
      </w:pPr>
      <w:r w:rsidRPr="00D47A7D">
        <w:rPr>
          <w:rFonts w:ascii="Times New Roman" w:hAnsi="Times New Roman" w:cs="Times New Roman"/>
          <w:b/>
          <w:bCs/>
          <w:u w:val="single"/>
          <w:lang w:val="ru-RU"/>
        </w:rPr>
        <w:t>23 февраля 2021 года 11:00 – 12:30</w:t>
      </w:r>
      <w:r w:rsidR="00D47A7D">
        <w:rPr>
          <w:rFonts w:ascii="Times New Roman" w:hAnsi="Times New Roman" w:cs="Times New Roman"/>
          <w:lang w:val="ru-RU"/>
        </w:rPr>
        <w:t xml:space="preserve"> (ссылка для входа в конференцию </w:t>
      </w:r>
      <w:hyperlink r:id="rId18" w:history="1">
        <w:r w:rsidR="00624F6F" w:rsidRPr="00624F6F">
          <w:rPr>
            <w:rStyle w:val="a7"/>
            <w:rFonts w:ascii="Times New Roman" w:hAnsi="Times New Roman" w:cs="Times New Roman"/>
            <w:color w:val="0563C1"/>
          </w:rPr>
          <w:t>https://undp.zoom.us/j/85051763420?pwd=ak5pMVpER1N2QmxvVGdjeWxvT2R4Zz09</w:t>
        </w:r>
      </w:hyperlink>
      <w:r w:rsidR="00D47A7D" w:rsidRPr="00624F6F">
        <w:rPr>
          <w:rFonts w:ascii="Times New Roman" w:hAnsi="Times New Roman" w:cs="Times New Roman"/>
          <w:lang w:val="ru-RU"/>
        </w:rPr>
        <w:t>)</w:t>
      </w:r>
    </w:p>
    <w:p w14:paraId="6C8CF6DD" w14:textId="39A9FE45" w:rsidR="00215F75" w:rsidRPr="00215F75" w:rsidRDefault="00215F75" w:rsidP="00423B8B">
      <w:pPr>
        <w:spacing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Также ссылку на онлайн конференцию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  <w:lang w:val="ru-RU"/>
        </w:rPr>
        <w:t xml:space="preserve"> можно запросить написав на электронную почту </w:t>
      </w:r>
      <w:hyperlink r:id="rId19" w:history="1">
        <w:r w:rsidRPr="00770E00">
          <w:rPr>
            <w:rStyle w:val="a7"/>
            <w:rFonts w:ascii="Times New Roman" w:hAnsi="Times New Roman" w:cs="Times New Roman"/>
            <w:lang w:val="en-US"/>
          </w:rPr>
          <w:t>nurlanbek</w:t>
        </w:r>
        <w:r w:rsidRPr="00770E00">
          <w:rPr>
            <w:rStyle w:val="a7"/>
            <w:rFonts w:ascii="Times New Roman" w:hAnsi="Times New Roman" w:cs="Times New Roman"/>
            <w:lang w:val="ru-RU"/>
          </w:rPr>
          <w:t>.</w:t>
        </w:r>
        <w:r w:rsidRPr="00770E00">
          <w:rPr>
            <w:rStyle w:val="a7"/>
            <w:rFonts w:ascii="Times New Roman" w:hAnsi="Times New Roman" w:cs="Times New Roman"/>
            <w:lang w:val="en-US"/>
          </w:rPr>
          <w:t>sharshenkulov</w:t>
        </w:r>
        <w:r w:rsidRPr="00770E00">
          <w:rPr>
            <w:rStyle w:val="a7"/>
            <w:rFonts w:ascii="Times New Roman" w:hAnsi="Times New Roman" w:cs="Times New Roman"/>
            <w:lang w:val="ru-RU"/>
          </w:rPr>
          <w:t>@</w:t>
        </w:r>
        <w:r w:rsidRPr="00770E00">
          <w:rPr>
            <w:rStyle w:val="a7"/>
            <w:rFonts w:ascii="Times New Roman" w:hAnsi="Times New Roman" w:cs="Times New Roman"/>
            <w:lang w:val="en-US"/>
          </w:rPr>
          <w:t>undp</w:t>
        </w:r>
        <w:r w:rsidRPr="00770E00">
          <w:rPr>
            <w:rStyle w:val="a7"/>
            <w:rFonts w:ascii="Times New Roman" w:hAnsi="Times New Roman" w:cs="Times New Roman"/>
            <w:lang w:val="ru-RU"/>
          </w:rPr>
          <w:t>.</w:t>
        </w:r>
        <w:r w:rsidRPr="00770E00">
          <w:rPr>
            <w:rStyle w:val="a7"/>
            <w:rFonts w:ascii="Times New Roman" w:hAnsi="Times New Roman" w:cs="Times New Roman"/>
            <w:lang w:val="en-US"/>
          </w:rPr>
          <w:t>org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39B60702" w14:textId="77777777" w:rsidR="00423B8B" w:rsidRDefault="00423B8B" w:rsidP="0047137F">
      <w:pPr>
        <w:spacing w:after="120"/>
        <w:jc w:val="both"/>
        <w:rPr>
          <w:rFonts w:ascii="Times New Roman" w:hAnsi="Times New Roman" w:cs="Times New Roman"/>
        </w:rPr>
      </w:pPr>
    </w:p>
    <w:p w14:paraId="1C0CC26E" w14:textId="01BC64DC" w:rsidR="0047137F" w:rsidRPr="0046187C" w:rsidRDefault="0047137F" w:rsidP="0047137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123142B3">
        <w:rPr>
          <w:rFonts w:ascii="Times New Roman" w:hAnsi="Times New Roman" w:cs="Times New Roman"/>
          <w:b/>
          <w:bCs/>
        </w:rPr>
        <w:t>V</w:t>
      </w:r>
      <w:r w:rsidR="00C265DE">
        <w:rPr>
          <w:rFonts w:ascii="Times New Roman" w:hAnsi="Times New Roman" w:cs="Times New Roman"/>
          <w:b/>
          <w:bCs/>
          <w:lang w:val="en-US"/>
        </w:rPr>
        <w:t>I</w:t>
      </w:r>
      <w:r w:rsidR="00423B8B">
        <w:rPr>
          <w:rFonts w:ascii="Times New Roman" w:hAnsi="Times New Roman" w:cs="Times New Roman"/>
          <w:b/>
          <w:bCs/>
          <w:lang w:val="en-US"/>
        </w:rPr>
        <w:t>I</w:t>
      </w:r>
      <w:r w:rsidRPr="123142B3">
        <w:rPr>
          <w:rFonts w:ascii="Times New Roman" w:hAnsi="Times New Roman" w:cs="Times New Roman"/>
          <w:b/>
          <w:bCs/>
        </w:rPr>
        <w:t>. ПРОЦЕСС ПОДАЧИ ПРОЕКТНЫХ ПРЕДЛОЖЕНИЙ</w:t>
      </w:r>
    </w:p>
    <w:p w14:paraId="308BADC9" w14:textId="77777777" w:rsidR="0047137F" w:rsidRDefault="0047137F" w:rsidP="00471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123142B3">
        <w:rPr>
          <w:rFonts w:ascii="Times New Roman" w:hAnsi="Times New Roman" w:cs="Times New Roman"/>
        </w:rPr>
        <w:t>аинтересованные организации гражданского общества</w:t>
      </w:r>
      <w:r>
        <w:rPr>
          <w:rFonts w:ascii="Times New Roman" w:hAnsi="Times New Roman" w:cs="Times New Roman"/>
        </w:rPr>
        <w:t xml:space="preserve">, включая некоммерческие организации и жааматы, прошедшие регистрацию на территории Кыргызской Республики, </w:t>
      </w:r>
      <w:r w:rsidRPr="123142B3">
        <w:rPr>
          <w:rFonts w:ascii="Times New Roman" w:hAnsi="Times New Roman" w:cs="Times New Roman"/>
        </w:rPr>
        <w:t xml:space="preserve">приглашаются подать свои проектные предложения </w:t>
      </w:r>
      <w:r w:rsidRPr="00CB069D">
        <w:rPr>
          <w:rFonts w:ascii="Times New Roman" w:hAnsi="Times New Roman" w:cs="Times New Roman"/>
          <w:u w:val="single"/>
        </w:rPr>
        <w:t>на русском языке</w:t>
      </w:r>
      <w:r w:rsidRPr="00D30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специальной формы Программы ПМГ ГЭФ в Кыргызстане, с приложением требуемых в ней документов. Бюджет</w:t>
      </w:r>
      <w:r w:rsidRPr="00E66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проекта должен быть составлен в долларах, а, запрашиваемая от ПМГ ГЭФ, сумма, </w:t>
      </w:r>
      <w:r w:rsidRPr="00E66411">
        <w:rPr>
          <w:rFonts w:ascii="Times New Roman" w:hAnsi="Times New Roman" w:cs="Times New Roman"/>
          <w:b/>
          <w:bCs/>
        </w:rPr>
        <w:t>не долж</w:t>
      </w:r>
      <w:r>
        <w:rPr>
          <w:rFonts w:ascii="Times New Roman" w:hAnsi="Times New Roman" w:cs="Times New Roman"/>
          <w:b/>
          <w:bCs/>
        </w:rPr>
        <w:t>на</w:t>
      </w:r>
      <w:r w:rsidRPr="00E66411">
        <w:rPr>
          <w:rFonts w:ascii="Times New Roman" w:hAnsi="Times New Roman" w:cs="Times New Roman"/>
          <w:b/>
          <w:bCs/>
        </w:rPr>
        <w:t xml:space="preserve"> превышать </w:t>
      </w:r>
      <w:r>
        <w:rPr>
          <w:rFonts w:ascii="Times New Roman" w:hAnsi="Times New Roman" w:cs="Times New Roman"/>
          <w:b/>
          <w:bCs/>
        </w:rPr>
        <w:t>50</w:t>
      </w:r>
      <w:r w:rsidRPr="00E66411">
        <w:rPr>
          <w:rFonts w:ascii="Times New Roman" w:hAnsi="Times New Roman" w:cs="Times New Roman"/>
          <w:b/>
          <w:bCs/>
        </w:rPr>
        <w:t> 000 долларов США</w:t>
      </w:r>
      <w:r>
        <w:rPr>
          <w:rFonts w:ascii="Times New Roman" w:hAnsi="Times New Roman" w:cs="Times New Roman"/>
          <w:b/>
          <w:bCs/>
        </w:rPr>
        <w:t>.</w:t>
      </w:r>
      <w:r w:rsidRPr="00F618C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Грант ПМГ ГЭФ не может составлять более 50% от общей стоимости проекта. Остальная часть, должна покрываться за счет собственного вклада заявителей и его партнеров, который может выражаться в виде денежных средств, товарно-материальных ценностей, работ и услуг. </w:t>
      </w:r>
      <w:r w:rsidRPr="0042492B">
        <w:rPr>
          <w:rFonts w:ascii="Times New Roman" w:hAnsi="Times New Roman" w:cs="Times New Roman"/>
          <w:b/>
          <w:bCs/>
        </w:rPr>
        <w:t xml:space="preserve">Средства ПМГ ГЭФ не покрывают </w:t>
      </w:r>
      <w:r w:rsidRPr="0042492B">
        <w:rPr>
          <w:rFonts w:ascii="Times New Roman" w:hAnsi="Times New Roman" w:cs="Times New Roman"/>
          <w:b/>
          <w:bCs/>
        </w:rPr>
        <w:lastRenderedPageBreak/>
        <w:t>административные расходы, такие как заработная плата сотрудников, аренда офиса, связь и прочее.</w:t>
      </w:r>
      <w:r>
        <w:rPr>
          <w:rFonts w:ascii="Times New Roman" w:hAnsi="Times New Roman" w:cs="Times New Roman"/>
        </w:rPr>
        <w:t xml:space="preserve"> Такие расходы должны быть частью со-финансирования. </w:t>
      </w:r>
    </w:p>
    <w:p w14:paraId="7996B7DB" w14:textId="77777777" w:rsidR="0047137F" w:rsidRDefault="0047137F" w:rsidP="00471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реализации проекта, представляемого на конкурс, не должен превышать 18 месяцев и должен быть завершен до июня 2023 года. Ожидается, что грантовые соглашения по проектам, получившим одобрение, будут подписаны в апреле 2021 года. </w:t>
      </w:r>
    </w:p>
    <w:p w14:paraId="1DD7FE88" w14:textId="77777777" w:rsidR="00987AF3" w:rsidRDefault="0047137F" w:rsidP="0047137F">
      <w:pPr>
        <w:jc w:val="both"/>
        <w:rPr>
          <w:rFonts w:ascii="Times New Roman" w:hAnsi="Times New Roman" w:cs="Times New Roman"/>
          <w:lang w:val="ru-RU"/>
        </w:rPr>
      </w:pPr>
      <w:r w:rsidRPr="123142B3">
        <w:rPr>
          <w:rFonts w:ascii="Times New Roman" w:hAnsi="Times New Roman" w:cs="Times New Roman"/>
        </w:rPr>
        <w:t xml:space="preserve">Полный пакет документов </w:t>
      </w:r>
      <w:r>
        <w:rPr>
          <w:rFonts w:ascii="Times New Roman" w:hAnsi="Times New Roman" w:cs="Times New Roman"/>
        </w:rPr>
        <w:t xml:space="preserve">проектной </w:t>
      </w:r>
      <w:r w:rsidRPr="123142B3">
        <w:rPr>
          <w:rFonts w:ascii="Times New Roman" w:hAnsi="Times New Roman" w:cs="Times New Roman"/>
        </w:rPr>
        <w:t>заявки</w:t>
      </w:r>
      <w:r w:rsidRPr="004A4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необходимыми подписями и печатями</w:t>
      </w:r>
      <w:r w:rsidRPr="004A4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 отсканировать и отправить одним файлом по электронной почте на </w:t>
      </w:r>
      <w:hyperlink r:id="rId20" w:history="1">
        <w:r w:rsidRPr="00035650">
          <w:rPr>
            <w:rStyle w:val="a7"/>
            <w:rFonts w:ascii="Times New Roman" w:hAnsi="Times New Roman" w:cs="Times New Roman"/>
            <w:lang w:val="en-US"/>
          </w:rPr>
          <w:t>nurlanbeks</w:t>
        </w:r>
        <w:r w:rsidRPr="00035650">
          <w:rPr>
            <w:rStyle w:val="a7"/>
            <w:rFonts w:ascii="Times New Roman" w:hAnsi="Times New Roman" w:cs="Times New Roman"/>
          </w:rPr>
          <w:t>@</w:t>
        </w:r>
        <w:r w:rsidRPr="00035650">
          <w:rPr>
            <w:rStyle w:val="a7"/>
            <w:rFonts w:ascii="Times New Roman" w:hAnsi="Times New Roman" w:cs="Times New Roman"/>
            <w:lang w:val="en-US"/>
          </w:rPr>
          <w:t>unops</w:t>
        </w:r>
        <w:r w:rsidRPr="00035650">
          <w:rPr>
            <w:rStyle w:val="a7"/>
            <w:rFonts w:ascii="Times New Roman" w:hAnsi="Times New Roman" w:cs="Times New Roman"/>
          </w:rPr>
          <w:t>.</w:t>
        </w:r>
        <w:r w:rsidRPr="00035650">
          <w:rPr>
            <w:rStyle w:val="a7"/>
            <w:rFonts w:ascii="Times New Roman" w:hAnsi="Times New Roman" w:cs="Times New Roman"/>
            <w:lang w:val="en-US"/>
          </w:rPr>
          <w:t>org</w:t>
        </w:r>
      </w:hyperlink>
      <w:r w:rsidRPr="004A46D6">
        <w:rPr>
          <w:rFonts w:ascii="Times New Roman" w:hAnsi="Times New Roman" w:cs="Times New Roman"/>
        </w:rPr>
        <w:t xml:space="preserve"> </w:t>
      </w:r>
      <w:r w:rsidRPr="123142B3">
        <w:rPr>
          <w:rFonts w:ascii="Times New Roman" w:hAnsi="Times New Roman" w:cs="Times New Roman"/>
        </w:rPr>
        <w:t xml:space="preserve">не позднее 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17:00, 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марта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CB069D">
        <w:rPr>
          <w:rFonts w:ascii="Times New Roman" w:hAnsi="Times New Roman" w:cs="Times New Roman"/>
          <w:b/>
          <w:bCs/>
          <w:u w:val="single"/>
        </w:rPr>
        <w:t xml:space="preserve"> года.</w:t>
      </w:r>
      <w:r w:rsidRPr="123142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 отправители проектных предложений получат ответ с уведомлением о получении проекта по электронной почте в течение 24 часов. В случае необходимости, оригиналы документов будут запрашиваться отдельно. </w:t>
      </w:r>
      <w:r w:rsidR="00987AF3">
        <w:rPr>
          <w:rFonts w:ascii="Times New Roman" w:hAnsi="Times New Roman" w:cs="Times New Roman"/>
          <w:lang w:val="ru-RU"/>
        </w:rPr>
        <w:t xml:space="preserve">На титульном листе проектной заявки необходимо указать название конкурса </w:t>
      </w:r>
      <w:r w:rsidR="00987AF3" w:rsidRPr="00987AF3">
        <w:rPr>
          <w:rFonts w:ascii="Times New Roman" w:hAnsi="Times New Roman" w:cs="Times New Roman"/>
          <w:b/>
          <w:lang w:val="ru-RU"/>
        </w:rPr>
        <w:t>«Поддержка инициатив по реагированию на последствия COVID-19 местными сообществами, охраняющими природные территории».</w:t>
      </w:r>
      <w:r w:rsidR="00987AF3">
        <w:rPr>
          <w:rFonts w:ascii="Times New Roman" w:hAnsi="Times New Roman" w:cs="Times New Roman"/>
          <w:lang w:val="ru-RU"/>
        </w:rPr>
        <w:t xml:space="preserve"> </w:t>
      </w:r>
    </w:p>
    <w:p w14:paraId="26184379" w14:textId="30BB55D1" w:rsidR="0047137F" w:rsidRDefault="00987AF3" w:rsidP="00471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7137F">
        <w:rPr>
          <w:rFonts w:ascii="Times New Roman" w:hAnsi="Times New Roman" w:cs="Times New Roman"/>
        </w:rPr>
        <w:t xml:space="preserve">олный пакет документов </w:t>
      </w:r>
      <w:r>
        <w:rPr>
          <w:rFonts w:ascii="Times New Roman" w:hAnsi="Times New Roman" w:cs="Times New Roman"/>
          <w:lang w:val="ru-RU"/>
        </w:rPr>
        <w:t xml:space="preserve">также </w:t>
      </w:r>
      <w:r w:rsidR="0047137F">
        <w:rPr>
          <w:rFonts w:ascii="Times New Roman" w:hAnsi="Times New Roman" w:cs="Times New Roman"/>
        </w:rPr>
        <w:t xml:space="preserve">можно будет передать в запечатанном конверте Национальному Координатору ПМГ ГЭФ по следующему адресу: </w:t>
      </w:r>
    </w:p>
    <w:p w14:paraId="0BE136A0" w14:textId="77777777" w:rsidR="0047137F" w:rsidRDefault="0047137F" w:rsidP="00471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Программный Офис ПРООН, 720010, г. Бишкек, ул. Киевская 195, 6-ой этаж.</w:t>
      </w:r>
    </w:p>
    <w:p w14:paraId="59F95E68" w14:textId="56092C85" w:rsidR="0047137F" w:rsidRDefault="0047137F" w:rsidP="004713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вопросы по требованиям и процедуре подачи заявок можно адресовать на электронную почту </w:t>
      </w:r>
      <w:r w:rsidRPr="00A664BE">
        <w:rPr>
          <w:rFonts w:ascii="Times New Roman" w:hAnsi="Times New Roman" w:cs="Times New Roman"/>
        </w:rPr>
        <w:t xml:space="preserve"> </w:t>
      </w:r>
      <w:hyperlink r:id="rId21" w:history="1">
        <w:r w:rsidRPr="007A54FE">
          <w:rPr>
            <w:rStyle w:val="a7"/>
            <w:rFonts w:ascii="Times New Roman" w:hAnsi="Times New Roman" w:cs="Times New Roman"/>
            <w:lang w:val="en-US"/>
          </w:rPr>
          <w:t>nurlanbek</w:t>
        </w:r>
        <w:r w:rsidRPr="007A54FE">
          <w:rPr>
            <w:rStyle w:val="a7"/>
            <w:rFonts w:ascii="Times New Roman" w:hAnsi="Times New Roman" w:cs="Times New Roman"/>
          </w:rPr>
          <w:t>.</w:t>
        </w:r>
        <w:r w:rsidRPr="007A54FE">
          <w:rPr>
            <w:rStyle w:val="a7"/>
            <w:rFonts w:ascii="Times New Roman" w:hAnsi="Times New Roman" w:cs="Times New Roman"/>
            <w:lang w:val="en-US"/>
          </w:rPr>
          <w:t>sharshenkulov</w:t>
        </w:r>
        <w:r w:rsidRPr="007A54FE">
          <w:rPr>
            <w:rStyle w:val="a7"/>
            <w:rFonts w:ascii="Times New Roman" w:hAnsi="Times New Roman" w:cs="Times New Roman"/>
          </w:rPr>
          <w:t>@</w:t>
        </w:r>
        <w:r w:rsidRPr="007A54FE">
          <w:rPr>
            <w:rStyle w:val="a7"/>
            <w:rFonts w:ascii="Times New Roman" w:hAnsi="Times New Roman" w:cs="Times New Roman"/>
            <w:lang w:val="en-US"/>
          </w:rPr>
          <w:t>undp</w:t>
        </w:r>
        <w:r w:rsidRPr="007A54FE">
          <w:rPr>
            <w:rStyle w:val="a7"/>
            <w:rFonts w:ascii="Times New Roman" w:hAnsi="Times New Roman" w:cs="Times New Roman"/>
          </w:rPr>
          <w:t>.</w:t>
        </w:r>
        <w:r w:rsidRPr="007A54FE">
          <w:rPr>
            <w:rStyle w:val="a7"/>
            <w:rFonts w:ascii="Times New Roman" w:hAnsi="Times New Roman" w:cs="Times New Roman"/>
            <w:lang w:val="en-US"/>
          </w:rPr>
          <w:t>org</w:t>
        </w:r>
      </w:hyperlink>
      <w:r w:rsidRPr="00D308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по телефону </w:t>
      </w:r>
      <w:r w:rsidRPr="00A664BE">
        <w:rPr>
          <w:rFonts w:ascii="Times New Roman" w:hAnsi="Times New Roman" w:cs="Times New Roman"/>
        </w:rPr>
        <w:t>+996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(770)</w:t>
      </w:r>
      <w:r w:rsidRPr="00A664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090910</w:t>
      </w:r>
      <w:r>
        <w:rPr>
          <w:rFonts w:ascii="Times New Roman" w:hAnsi="Times New Roman" w:cs="Times New Roman"/>
        </w:rPr>
        <w:t xml:space="preserve">. </w:t>
      </w:r>
    </w:p>
    <w:p w14:paraId="4EA7A428" w14:textId="77777777" w:rsidR="0047137F" w:rsidRDefault="0047137F" w:rsidP="0047137F">
      <w:pPr>
        <w:tabs>
          <w:tab w:val="num" w:pos="38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  <w:u w:val="single"/>
        </w:rPr>
        <w:t>Важное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noProof/>
          <w:u w:val="single"/>
        </w:rPr>
        <w:t>замечание</w:t>
      </w:r>
      <w:r w:rsidRPr="00EC53EE">
        <w:rPr>
          <w:rFonts w:ascii="Times New Roman" w:hAnsi="Times New Roman" w:cs="Times New Roman"/>
          <w:b/>
          <w:bCs/>
          <w:noProof/>
          <w:u w:val="single"/>
        </w:rPr>
        <w:t>!</w:t>
      </w:r>
      <w:r w:rsidRPr="00EC53EE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Проектные заявки, поданные на конкурс, не возвращаются и не рецензируются.  </w:t>
      </w:r>
    </w:p>
    <w:p w14:paraId="10516D59" w14:textId="77777777" w:rsidR="0047137F" w:rsidRPr="00A664BE" w:rsidRDefault="0047137F" w:rsidP="0047137F">
      <w:pPr>
        <w:jc w:val="both"/>
        <w:rPr>
          <w:rFonts w:ascii="Times New Roman" w:hAnsi="Times New Roman" w:cs="Times New Roman"/>
        </w:rPr>
      </w:pPr>
    </w:p>
    <w:p w14:paraId="1EDCA881" w14:textId="34C37EC3" w:rsidR="0047137F" w:rsidRPr="00C14962" w:rsidRDefault="00C265DE" w:rsidP="0047137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423B8B">
        <w:rPr>
          <w:rFonts w:ascii="Times New Roman" w:hAnsi="Times New Roman" w:cs="Times New Roman"/>
          <w:b/>
          <w:bCs/>
        </w:rPr>
        <w:t>III</w:t>
      </w:r>
      <w:r w:rsidR="0047137F" w:rsidRPr="123142B3">
        <w:rPr>
          <w:rFonts w:ascii="Times New Roman" w:hAnsi="Times New Roman" w:cs="Times New Roman"/>
          <w:b/>
          <w:bCs/>
        </w:rPr>
        <w:t xml:space="preserve">. </w:t>
      </w:r>
      <w:r w:rsidR="0047137F">
        <w:rPr>
          <w:rFonts w:ascii="Times New Roman" w:hAnsi="Times New Roman" w:cs="Times New Roman"/>
          <w:b/>
          <w:bCs/>
        </w:rPr>
        <w:t>ТРЕБОВАНИЯ К ЗАЯВИТЕЛЯМ</w:t>
      </w:r>
    </w:p>
    <w:p w14:paraId="1239270C" w14:textId="77777777" w:rsidR="0047137F" w:rsidRPr="002741C3" w:rsidRDefault="0047137F" w:rsidP="0047137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проектных предложениях, заявителю необходимо отразить свое соответствие следующим требованиям: </w:t>
      </w:r>
    </w:p>
    <w:p w14:paraId="359BA418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выраженная заинтересованность в охране и защите природных территорий, охраняемых местными сообществами;</w:t>
      </w:r>
    </w:p>
    <w:p w14:paraId="2EF2F10E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знание и информированность о мерах по сохранению биоразнообразия, применяемых в стране;</w:t>
      </w:r>
    </w:p>
    <w:p w14:paraId="391672BD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опыт по развитию потенциала сообществ;</w:t>
      </w:r>
    </w:p>
    <w:p w14:paraId="2D3C8F88" w14:textId="13878DA3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способность готовить и своевременно предоставлять качественные отчеты</w:t>
      </w:r>
      <w:r w:rsidR="00A117BB">
        <w:rPr>
          <w:rFonts w:cs="Times New Roman"/>
          <w:lang w:val="ru-RU"/>
        </w:rPr>
        <w:t>;</w:t>
      </w:r>
      <w:r>
        <w:rPr>
          <w:rFonts w:cs="Times New Roman"/>
        </w:rPr>
        <w:t xml:space="preserve"> </w:t>
      </w:r>
    </w:p>
    <w:p w14:paraId="075B2A34" w14:textId="17E49637" w:rsidR="0047137F" w:rsidRPr="006517F8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6517F8">
        <w:rPr>
          <w:rFonts w:cs="Times New Roman"/>
        </w:rPr>
        <w:t xml:space="preserve">знакомство с ключевыми положениями Конвенции о биологическом разнообразии, в частности о роли коренных жителей и местных сообществ в сохранении биоразнообразия, будет являться преимуществом. </w:t>
      </w:r>
    </w:p>
    <w:p w14:paraId="4F6EBF8B" w14:textId="77777777" w:rsidR="0047137F" w:rsidRDefault="0047137F" w:rsidP="0047137F">
      <w:pPr>
        <w:spacing w:after="0"/>
        <w:rPr>
          <w:rFonts w:ascii="Times New Roman" w:hAnsi="Times New Roman" w:cs="Times New Roman"/>
        </w:rPr>
      </w:pPr>
    </w:p>
    <w:p w14:paraId="66B7093E" w14:textId="0BD06B13" w:rsidR="0047137F" w:rsidRPr="00C14962" w:rsidRDefault="00423B8B" w:rsidP="0047137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47137F" w:rsidRPr="123142B3">
        <w:rPr>
          <w:rFonts w:ascii="Times New Roman" w:hAnsi="Times New Roman" w:cs="Times New Roman"/>
          <w:b/>
          <w:bCs/>
        </w:rPr>
        <w:t>. КРИТЕРИИ</w:t>
      </w:r>
      <w:r w:rsidR="0047137F" w:rsidRPr="00C14962">
        <w:rPr>
          <w:rFonts w:ascii="Times New Roman" w:hAnsi="Times New Roman" w:cs="Times New Roman"/>
          <w:b/>
          <w:bCs/>
        </w:rPr>
        <w:t xml:space="preserve"> </w:t>
      </w:r>
      <w:r w:rsidR="0047137F" w:rsidRPr="123142B3">
        <w:rPr>
          <w:rFonts w:ascii="Times New Roman" w:hAnsi="Times New Roman" w:cs="Times New Roman"/>
          <w:b/>
          <w:bCs/>
        </w:rPr>
        <w:t>ОТБОРА</w:t>
      </w:r>
      <w:r w:rsidR="0047137F" w:rsidRPr="00C14962">
        <w:rPr>
          <w:rFonts w:ascii="Times New Roman" w:hAnsi="Times New Roman" w:cs="Times New Roman"/>
          <w:b/>
          <w:bCs/>
        </w:rPr>
        <w:t xml:space="preserve"> </w:t>
      </w:r>
      <w:r w:rsidR="0047137F" w:rsidRPr="123142B3">
        <w:rPr>
          <w:rFonts w:ascii="Times New Roman" w:hAnsi="Times New Roman" w:cs="Times New Roman"/>
          <w:b/>
          <w:bCs/>
        </w:rPr>
        <w:t>ПРОЕКТА</w:t>
      </w:r>
    </w:p>
    <w:p w14:paraId="16EA6FE2" w14:textId="77777777" w:rsidR="0047137F" w:rsidRPr="00C10F05" w:rsidRDefault="0047137F" w:rsidP="00471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оцениваться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Национальным Координационным Комитетом ПМГ ГЭФ в Кыргызстане по следующим критериям: </w:t>
      </w:r>
    </w:p>
    <w:p w14:paraId="3AD2FB35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целостность, обоснованность и реалистичность предлагаемых в проекте мер, а также бюджета проекта;</w:t>
      </w:r>
    </w:p>
    <w:p w14:paraId="4AFBEC61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вклад в сохранение, восстановление и защиту окружающей среды и получение глобальной экологической выгоды;</w:t>
      </w:r>
    </w:p>
    <w:p w14:paraId="3DA8340F" w14:textId="77777777" w:rsidR="0047137F" w:rsidRPr="00F74FD1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устойчивость результатов и воздействия проекта на окружающую среду и целевые </w:t>
      </w:r>
      <w:r w:rsidRPr="00F74FD1">
        <w:rPr>
          <w:rFonts w:cs="Times New Roman"/>
        </w:rPr>
        <w:t>сообщества, то есть проект должен предусматривать дальнейшее самостоятельное развитие после завершения финансирования от ПМГ ГЭФ;</w:t>
      </w:r>
      <w:r>
        <w:rPr>
          <w:rFonts w:cs="Times New Roman"/>
        </w:rPr>
        <w:t xml:space="preserve"> </w:t>
      </w:r>
    </w:p>
    <w:p w14:paraId="78E1EFB9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инновационность мер, предлагаемых в проекте;</w:t>
      </w:r>
    </w:p>
    <w:p w14:paraId="0EB688F7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соотношение запрашиваемой суммы к ожидаемым результатам, то есть ценность ожидаемых результатов должны значительно превышать сумму, запрашиваемую от ПМГ;</w:t>
      </w:r>
    </w:p>
    <w:p w14:paraId="0BB12FD8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подтвержденный потенциал заявителя, а также привлекаемых партнеров и специалистов, для успешной реализации проекта и достижения требуемых результатов.</w:t>
      </w:r>
    </w:p>
    <w:p w14:paraId="27852938" w14:textId="77777777" w:rsidR="0047137F" w:rsidRDefault="0047137F" w:rsidP="0047137F">
      <w:pPr>
        <w:pStyle w:val="a4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обеспечение участия молодежи, женщин и лиц с ограниченными возможностями здоровья в реализации ключевых этапов проекта и процессах принятия решений. </w:t>
      </w:r>
    </w:p>
    <w:p w14:paraId="3A8B0237" w14:textId="77777777" w:rsidR="0047137F" w:rsidRPr="00F74FD1" w:rsidRDefault="0047137F" w:rsidP="0047137F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1E0CCA7" w14:textId="77777777" w:rsidR="0047137F" w:rsidRDefault="0047137F" w:rsidP="0047137F">
      <w:pPr>
        <w:spacing w:after="0"/>
        <w:rPr>
          <w:rFonts w:ascii="Times New Roman" w:hAnsi="Times New Roman" w:cs="Times New Roman"/>
        </w:rPr>
      </w:pPr>
      <w:r w:rsidRPr="00136264">
        <w:rPr>
          <w:rFonts w:ascii="Times New Roman" w:hAnsi="Times New Roman" w:cs="Times New Roman"/>
          <w:u w:val="single"/>
        </w:rPr>
        <w:t>Проекты от заявителей из регионов будут иметь преимущество при конкурсном отборе</w:t>
      </w:r>
      <w:r>
        <w:rPr>
          <w:rFonts w:ascii="Times New Roman" w:hAnsi="Times New Roman" w:cs="Times New Roman"/>
        </w:rPr>
        <w:t xml:space="preserve">. </w:t>
      </w:r>
    </w:p>
    <w:sectPr w:rsidR="0047137F" w:rsidSect="00AA4D38">
      <w:headerReference w:type="first" r:id="rId22"/>
      <w:type w:val="continuous"/>
      <w:pgSz w:w="11906" w:h="16838" w:code="9"/>
      <w:pgMar w:top="1260" w:right="1440" w:bottom="126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17E3A" w14:textId="77777777" w:rsidR="00E06FD6" w:rsidRDefault="00E06FD6" w:rsidP="0012321D">
      <w:pPr>
        <w:spacing w:after="0" w:line="240" w:lineRule="auto"/>
      </w:pPr>
      <w:r>
        <w:separator/>
      </w:r>
    </w:p>
  </w:endnote>
  <w:endnote w:type="continuationSeparator" w:id="0">
    <w:p w14:paraId="5762731D" w14:textId="77777777" w:rsidR="00E06FD6" w:rsidRDefault="00E06FD6" w:rsidP="0012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A911A" w14:textId="77777777" w:rsidR="00E06FD6" w:rsidRDefault="00E06FD6" w:rsidP="0012321D">
      <w:pPr>
        <w:spacing w:after="0" w:line="240" w:lineRule="auto"/>
      </w:pPr>
      <w:r>
        <w:separator/>
      </w:r>
    </w:p>
  </w:footnote>
  <w:footnote w:type="continuationSeparator" w:id="0">
    <w:p w14:paraId="628DEB91" w14:textId="77777777" w:rsidR="00E06FD6" w:rsidRDefault="00E06FD6" w:rsidP="0012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651E2" w14:textId="2C032C1F" w:rsidR="009F613B" w:rsidRDefault="009F613B">
    <w:pPr>
      <w:pStyle w:val="ad"/>
    </w:pPr>
    <w:r w:rsidRPr="009F613B">
      <w:rPr>
        <w:rFonts w:cstheme="minorHAnsi"/>
        <w:noProof/>
        <w:sz w:val="24"/>
        <w:lang w:val="ru-RU" w:eastAsia="ru-RU"/>
      </w:rPr>
      <w:drawing>
        <wp:anchor distT="0" distB="0" distL="114300" distR="114300" simplePos="0" relativeHeight="251659264" behindDoc="1" locked="0" layoutInCell="1" allowOverlap="1" wp14:anchorId="10C07A6E" wp14:editId="65AD136C">
          <wp:simplePos x="0" y="0"/>
          <wp:positionH relativeFrom="column">
            <wp:posOffset>-180975</wp:posOffset>
          </wp:positionH>
          <wp:positionV relativeFrom="paragraph">
            <wp:posOffset>-36830</wp:posOffset>
          </wp:positionV>
          <wp:extent cx="2045970" cy="927100"/>
          <wp:effectExtent l="0" t="0" r="0" b="6350"/>
          <wp:wrapTight wrapText="bothSides">
            <wp:wrapPolygon edited="0">
              <wp:start x="0" y="0"/>
              <wp:lineTo x="0" y="21304"/>
              <wp:lineTo x="21318" y="21304"/>
              <wp:lineTo x="21318" y="0"/>
              <wp:lineTo x="0" y="0"/>
            </wp:wrapPolygon>
          </wp:wrapTight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3E6"/>
    <w:multiLevelType w:val="hybridMultilevel"/>
    <w:tmpl w:val="CD0E36B4"/>
    <w:lvl w:ilvl="0" w:tplc="80FE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3B33"/>
    <w:multiLevelType w:val="hybridMultilevel"/>
    <w:tmpl w:val="D3027B84"/>
    <w:lvl w:ilvl="0" w:tplc="C1F8E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00396"/>
    <w:multiLevelType w:val="hybridMultilevel"/>
    <w:tmpl w:val="90267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23FB1"/>
    <w:multiLevelType w:val="hybridMultilevel"/>
    <w:tmpl w:val="64EAF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4240C"/>
    <w:multiLevelType w:val="hybridMultilevel"/>
    <w:tmpl w:val="4D36635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BC49A3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0C40"/>
    <w:multiLevelType w:val="hybridMultilevel"/>
    <w:tmpl w:val="332C6C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114F4"/>
    <w:multiLevelType w:val="hybridMultilevel"/>
    <w:tmpl w:val="FE942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6B69"/>
    <w:multiLevelType w:val="hybridMultilevel"/>
    <w:tmpl w:val="BBB48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46344"/>
    <w:multiLevelType w:val="hybridMultilevel"/>
    <w:tmpl w:val="FCC2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2161"/>
    <w:multiLevelType w:val="hybridMultilevel"/>
    <w:tmpl w:val="79C62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B2F8F"/>
    <w:multiLevelType w:val="hybridMultilevel"/>
    <w:tmpl w:val="8E6EBD90"/>
    <w:lvl w:ilvl="0" w:tplc="0D58372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115C5"/>
    <w:multiLevelType w:val="hybridMultilevel"/>
    <w:tmpl w:val="C9160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FD091A"/>
    <w:multiLevelType w:val="hybridMultilevel"/>
    <w:tmpl w:val="94A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E74B8"/>
    <w:multiLevelType w:val="hybridMultilevel"/>
    <w:tmpl w:val="357C2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23241"/>
    <w:multiLevelType w:val="hybridMultilevel"/>
    <w:tmpl w:val="6E98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5E"/>
    <w:rsid w:val="00002676"/>
    <w:rsid w:val="00003261"/>
    <w:rsid w:val="00025B5F"/>
    <w:rsid w:val="00026938"/>
    <w:rsid w:val="0003109B"/>
    <w:rsid w:val="00041C91"/>
    <w:rsid w:val="00062B6A"/>
    <w:rsid w:val="00066F44"/>
    <w:rsid w:val="000845C4"/>
    <w:rsid w:val="000A3E35"/>
    <w:rsid w:val="000B1BAB"/>
    <w:rsid w:val="000D3A73"/>
    <w:rsid w:val="000E57EB"/>
    <w:rsid w:val="00122C19"/>
    <w:rsid w:val="0012321D"/>
    <w:rsid w:val="00135C0A"/>
    <w:rsid w:val="001433E0"/>
    <w:rsid w:val="00145C74"/>
    <w:rsid w:val="00146CB5"/>
    <w:rsid w:val="0015596F"/>
    <w:rsid w:val="00167CF5"/>
    <w:rsid w:val="00185ACB"/>
    <w:rsid w:val="00187E05"/>
    <w:rsid w:val="001B040C"/>
    <w:rsid w:val="001C41C8"/>
    <w:rsid w:val="001E492B"/>
    <w:rsid w:val="001E6CB6"/>
    <w:rsid w:val="002132D7"/>
    <w:rsid w:val="0021498B"/>
    <w:rsid w:val="002158E6"/>
    <w:rsid w:val="00215F75"/>
    <w:rsid w:val="00216B8D"/>
    <w:rsid w:val="002207B0"/>
    <w:rsid w:val="002338ED"/>
    <w:rsid w:val="002350ED"/>
    <w:rsid w:val="00235C36"/>
    <w:rsid w:val="0024337F"/>
    <w:rsid w:val="0026262E"/>
    <w:rsid w:val="002845F4"/>
    <w:rsid w:val="002A5620"/>
    <w:rsid w:val="002D2680"/>
    <w:rsid w:val="002D78E2"/>
    <w:rsid w:val="002E1D24"/>
    <w:rsid w:val="003079C3"/>
    <w:rsid w:val="003336BF"/>
    <w:rsid w:val="00343B91"/>
    <w:rsid w:val="003563ED"/>
    <w:rsid w:val="00361ABB"/>
    <w:rsid w:val="00367144"/>
    <w:rsid w:val="0037561D"/>
    <w:rsid w:val="00392C06"/>
    <w:rsid w:val="003B1C45"/>
    <w:rsid w:val="003F42B1"/>
    <w:rsid w:val="003F4F3C"/>
    <w:rsid w:val="003F5123"/>
    <w:rsid w:val="004108E3"/>
    <w:rsid w:val="00411C5E"/>
    <w:rsid w:val="00423B8B"/>
    <w:rsid w:val="00425B9A"/>
    <w:rsid w:val="00431AB2"/>
    <w:rsid w:val="004324D0"/>
    <w:rsid w:val="00454693"/>
    <w:rsid w:val="00455577"/>
    <w:rsid w:val="00455E17"/>
    <w:rsid w:val="00470B69"/>
    <w:rsid w:val="0047137F"/>
    <w:rsid w:val="00472C3F"/>
    <w:rsid w:val="00480FE4"/>
    <w:rsid w:val="00492E7C"/>
    <w:rsid w:val="004B20A0"/>
    <w:rsid w:val="004B4248"/>
    <w:rsid w:val="004B4CD3"/>
    <w:rsid w:val="004B6867"/>
    <w:rsid w:val="004C736E"/>
    <w:rsid w:val="004D27BC"/>
    <w:rsid w:val="004D2C7A"/>
    <w:rsid w:val="004D5DD8"/>
    <w:rsid w:val="0050786E"/>
    <w:rsid w:val="00507FB3"/>
    <w:rsid w:val="00521C42"/>
    <w:rsid w:val="00547DE6"/>
    <w:rsid w:val="00551985"/>
    <w:rsid w:val="0057415D"/>
    <w:rsid w:val="005935AD"/>
    <w:rsid w:val="005A1B80"/>
    <w:rsid w:val="005A4DA8"/>
    <w:rsid w:val="005C250A"/>
    <w:rsid w:val="005C4797"/>
    <w:rsid w:val="005F236F"/>
    <w:rsid w:val="00601F25"/>
    <w:rsid w:val="00622E29"/>
    <w:rsid w:val="00624F6F"/>
    <w:rsid w:val="0065484D"/>
    <w:rsid w:val="00655D2E"/>
    <w:rsid w:val="0065649B"/>
    <w:rsid w:val="00657383"/>
    <w:rsid w:val="006810F5"/>
    <w:rsid w:val="006853FB"/>
    <w:rsid w:val="006A0B7C"/>
    <w:rsid w:val="006A70EF"/>
    <w:rsid w:val="006A760F"/>
    <w:rsid w:val="006B35AD"/>
    <w:rsid w:val="006E7816"/>
    <w:rsid w:val="007116E6"/>
    <w:rsid w:val="00717767"/>
    <w:rsid w:val="00733165"/>
    <w:rsid w:val="00763463"/>
    <w:rsid w:val="00797BFB"/>
    <w:rsid w:val="007B46FE"/>
    <w:rsid w:val="007C474F"/>
    <w:rsid w:val="007E01A9"/>
    <w:rsid w:val="007E2E0F"/>
    <w:rsid w:val="007F5925"/>
    <w:rsid w:val="00803B1E"/>
    <w:rsid w:val="00813B08"/>
    <w:rsid w:val="00855C55"/>
    <w:rsid w:val="00857CEF"/>
    <w:rsid w:val="00877309"/>
    <w:rsid w:val="0088108E"/>
    <w:rsid w:val="008A1BEA"/>
    <w:rsid w:val="008A7658"/>
    <w:rsid w:val="008B6F35"/>
    <w:rsid w:val="008C08E5"/>
    <w:rsid w:val="008E1144"/>
    <w:rsid w:val="008E2B2F"/>
    <w:rsid w:val="008F4C52"/>
    <w:rsid w:val="009226C1"/>
    <w:rsid w:val="0093458C"/>
    <w:rsid w:val="00945082"/>
    <w:rsid w:val="0094659B"/>
    <w:rsid w:val="00970FB3"/>
    <w:rsid w:val="009734DF"/>
    <w:rsid w:val="0097508E"/>
    <w:rsid w:val="00987AF3"/>
    <w:rsid w:val="009B2D01"/>
    <w:rsid w:val="009C02A4"/>
    <w:rsid w:val="009C2F44"/>
    <w:rsid w:val="009F12CD"/>
    <w:rsid w:val="009F2525"/>
    <w:rsid w:val="009F613B"/>
    <w:rsid w:val="00A01FFB"/>
    <w:rsid w:val="00A0630B"/>
    <w:rsid w:val="00A117BB"/>
    <w:rsid w:val="00A237F4"/>
    <w:rsid w:val="00A42265"/>
    <w:rsid w:val="00A5125D"/>
    <w:rsid w:val="00AA4D38"/>
    <w:rsid w:val="00AB17C8"/>
    <w:rsid w:val="00AB55AF"/>
    <w:rsid w:val="00B22B38"/>
    <w:rsid w:val="00B435F1"/>
    <w:rsid w:val="00B60383"/>
    <w:rsid w:val="00B72833"/>
    <w:rsid w:val="00B922B7"/>
    <w:rsid w:val="00B93126"/>
    <w:rsid w:val="00B951BD"/>
    <w:rsid w:val="00BB56BC"/>
    <w:rsid w:val="00BD12D6"/>
    <w:rsid w:val="00BF1597"/>
    <w:rsid w:val="00BF4341"/>
    <w:rsid w:val="00C1293C"/>
    <w:rsid w:val="00C171C3"/>
    <w:rsid w:val="00C265DE"/>
    <w:rsid w:val="00C51028"/>
    <w:rsid w:val="00C5479E"/>
    <w:rsid w:val="00C665F5"/>
    <w:rsid w:val="00C70BC5"/>
    <w:rsid w:val="00C76AA3"/>
    <w:rsid w:val="00C868F6"/>
    <w:rsid w:val="00C92FB0"/>
    <w:rsid w:val="00CB44B2"/>
    <w:rsid w:val="00CB6FB9"/>
    <w:rsid w:val="00CC6A86"/>
    <w:rsid w:val="00CD3338"/>
    <w:rsid w:val="00CD6050"/>
    <w:rsid w:val="00CE2762"/>
    <w:rsid w:val="00CF7C2E"/>
    <w:rsid w:val="00D03099"/>
    <w:rsid w:val="00D268EE"/>
    <w:rsid w:val="00D409FC"/>
    <w:rsid w:val="00D40AE2"/>
    <w:rsid w:val="00D4343A"/>
    <w:rsid w:val="00D44C21"/>
    <w:rsid w:val="00D47A7D"/>
    <w:rsid w:val="00D51A34"/>
    <w:rsid w:val="00D54A40"/>
    <w:rsid w:val="00D67DF0"/>
    <w:rsid w:val="00D722DF"/>
    <w:rsid w:val="00D73BA8"/>
    <w:rsid w:val="00D77C51"/>
    <w:rsid w:val="00DB588D"/>
    <w:rsid w:val="00DE3909"/>
    <w:rsid w:val="00DF4B37"/>
    <w:rsid w:val="00E01A14"/>
    <w:rsid w:val="00E06FD6"/>
    <w:rsid w:val="00E13797"/>
    <w:rsid w:val="00E20216"/>
    <w:rsid w:val="00E23D7D"/>
    <w:rsid w:val="00E2567C"/>
    <w:rsid w:val="00E3227E"/>
    <w:rsid w:val="00E73D36"/>
    <w:rsid w:val="00E80854"/>
    <w:rsid w:val="00E87049"/>
    <w:rsid w:val="00EB1FC3"/>
    <w:rsid w:val="00ED2C66"/>
    <w:rsid w:val="00EF4919"/>
    <w:rsid w:val="00EF5946"/>
    <w:rsid w:val="00F14BB1"/>
    <w:rsid w:val="00F325B9"/>
    <w:rsid w:val="00F37C80"/>
    <w:rsid w:val="00F47CD5"/>
    <w:rsid w:val="00F66C19"/>
    <w:rsid w:val="00F70531"/>
    <w:rsid w:val="00F81831"/>
    <w:rsid w:val="00F97C0F"/>
    <w:rsid w:val="00FA751C"/>
    <w:rsid w:val="00FC11CF"/>
    <w:rsid w:val="00FD4D91"/>
    <w:rsid w:val="00FD62E8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559CF"/>
  <w15:docId w15:val="{E9DCFAC3-66DE-4ADC-B430-12FEAF38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C5E"/>
    <w:rPr>
      <w:rFonts w:eastAsiaTheme="minorHAnsi"/>
      <w:lang w:val="fr-FR"/>
    </w:rPr>
  </w:style>
  <w:style w:type="paragraph" w:styleId="1">
    <w:name w:val="heading 1"/>
    <w:basedOn w:val="a"/>
    <w:next w:val="a"/>
    <w:link w:val="10"/>
    <w:autoRedefine/>
    <w:qFormat/>
    <w:rsid w:val="001E492B"/>
    <w:pPr>
      <w:keepNext/>
      <w:spacing w:line="360" w:lineRule="auto"/>
      <w:jc w:val="center"/>
      <w:outlineLvl w:val="0"/>
    </w:pPr>
    <w:rPr>
      <w:rFonts w:ascii="Arial" w:hAnsi="Arial"/>
      <w:b/>
      <w:i/>
      <w:sz w:val="32"/>
      <w:szCs w:val="24"/>
      <w:lang w:eastAsia="fr-FR"/>
    </w:rPr>
  </w:style>
  <w:style w:type="paragraph" w:styleId="2">
    <w:name w:val="heading 2"/>
    <w:basedOn w:val="a"/>
    <w:next w:val="a"/>
    <w:link w:val="20"/>
    <w:autoRedefine/>
    <w:qFormat/>
    <w:rsid w:val="00B60383"/>
    <w:pPr>
      <w:keepNext/>
      <w:outlineLvl w:val="1"/>
    </w:pPr>
    <w:rPr>
      <w:b/>
      <w:bCs/>
      <w:i/>
      <w:color w:val="0070C0"/>
      <w:sz w:val="24"/>
      <w:szCs w:val="24"/>
      <w:u w:val="single"/>
      <w:lang w:eastAsia="fr-FR"/>
    </w:rPr>
  </w:style>
  <w:style w:type="paragraph" w:styleId="3">
    <w:name w:val="heading 3"/>
    <w:basedOn w:val="a"/>
    <w:next w:val="a"/>
    <w:link w:val="30"/>
    <w:autoRedefine/>
    <w:qFormat/>
    <w:rsid w:val="001E492B"/>
    <w:pPr>
      <w:keepNext/>
      <w:outlineLvl w:val="2"/>
    </w:pPr>
    <w:rPr>
      <w:rFonts w:ascii="Arial" w:hAnsi="Arial"/>
      <w:b/>
      <w:bCs/>
      <w:i/>
      <w:color w:val="0070C0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492B"/>
    <w:rPr>
      <w:rFonts w:ascii="Arial" w:eastAsia="Times New Roman" w:hAnsi="Arial" w:cs="Times New Roman"/>
      <w:b/>
      <w:bCs/>
      <w:i/>
      <w:color w:val="0070C0"/>
      <w:szCs w:val="24"/>
      <w:lang w:val="fr-FR" w:eastAsia="fr-FR"/>
    </w:rPr>
  </w:style>
  <w:style w:type="character" w:customStyle="1" w:styleId="20">
    <w:name w:val="Заголовок 2 Знак"/>
    <w:basedOn w:val="a0"/>
    <w:link w:val="2"/>
    <w:rsid w:val="00B60383"/>
    <w:rPr>
      <w:rFonts w:cs="Times New Roman"/>
      <w:b/>
      <w:bCs/>
      <w:i/>
      <w:color w:val="0070C0"/>
      <w:sz w:val="24"/>
      <w:szCs w:val="24"/>
      <w:u w:val="single"/>
      <w:lang w:val="fr-FR" w:eastAsia="fr-FR"/>
    </w:rPr>
  </w:style>
  <w:style w:type="character" w:customStyle="1" w:styleId="10">
    <w:name w:val="Заголовок 1 Знак"/>
    <w:basedOn w:val="a0"/>
    <w:link w:val="1"/>
    <w:rsid w:val="001E492B"/>
    <w:rPr>
      <w:rFonts w:ascii="Arial" w:eastAsia="Times New Roman" w:hAnsi="Arial" w:cs="Times New Roman"/>
      <w:b/>
      <w:i/>
      <w:sz w:val="32"/>
      <w:szCs w:val="24"/>
      <w:lang w:val="fr-FR" w:eastAsia="fr-FR"/>
    </w:rPr>
  </w:style>
  <w:style w:type="paragraph" w:styleId="a3">
    <w:name w:val="No Spacing"/>
    <w:uiPriority w:val="1"/>
    <w:qFormat/>
    <w:rsid w:val="001433E0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Bullets,L,3"/>
    <w:basedOn w:val="a"/>
    <w:link w:val="a5"/>
    <w:uiPriority w:val="34"/>
    <w:qFormat/>
    <w:rsid w:val="001433E0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Intense Emphasis"/>
    <w:basedOn w:val="a0"/>
    <w:uiPriority w:val="21"/>
    <w:qFormat/>
    <w:rsid w:val="001433E0"/>
    <w:rPr>
      <w:b/>
      <w:bCs/>
      <w:i/>
      <w:iCs/>
      <w:color w:val="4F81BD" w:themeColor="accent1"/>
    </w:rPr>
  </w:style>
  <w:style w:type="paragraph" w:customStyle="1" w:styleId="ref">
    <w:name w:val="ref"/>
    <w:basedOn w:val="a"/>
    <w:link w:val="refChar"/>
    <w:uiPriority w:val="99"/>
    <w:qFormat/>
    <w:rsid w:val="001433E0"/>
    <w:rPr>
      <w:rFonts w:ascii="Times New Roman" w:hAnsi="Times New Roman"/>
      <w:sz w:val="18"/>
      <w:szCs w:val="18"/>
    </w:rPr>
  </w:style>
  <w:style w:type="character" w:customStyle="1" w:styleId="refChar">
    <w:name w:val="ref Char"/>
    <w:basedOn w:val="a0"/>
    <w:link w:val="ref"/>
    <w:uiPriority w:val="99"/>
    <w:rsid w:val="001433E0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styleId="a7">
    <w:name w:val="Hyperlink"/>
    <w:basedOn w:val="a0"/>
    <w:uiPriority w:val="99"/>
    <w:unhideWhenUsed/>
    <w:rsid w:val="00970FB3"/>
    <w:rPr>
      <w:color w:val="0000FF" w:themeColor="hyperlink"/>
      <w:u w:val="single"/>
    </w:rPr>
  </w:style>
  <w:style w:type="paragraph" w:customStyle="1" w:styleId="Default">
    <w:name w:val="Default"/>
    <w:rsid w:val="009226C1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  <w:sz w:val="24"/>
      <w:szCs w:val="24"/>
    </w:rPr>
  </w:style>
  <w:style w:type="character" w:customStyle="1" w:styleId="A00">
    <w:name w:val="A0"/>
    <w:uiPriority w:val="99"/>
    <w:rsid w:val="009226C1"/>
    <w:rPr>
      <w:rFonts w:cs="Myriad Pro Black"/>
      <w:b/>
      <w:bCs/>
      <w:color w:val="000000"/>
      <w:sz w:val="46"/>
      <w:szCs w:val="46"/>
    </w:rPr>
  </w:style>
  <w:style w:type="character" w:customStyle="1" w:styleId="hps">
    <w:name w:val="hps"/>
    <w:basedOn w:val="a0"/>
    <w:rsid w:val="00455E17"/>
  </w:style>
  <w:style w:type="character" w:styleId="a8">
    <w:name w:val="annotation reference"/>
    <w:basedOn w:val="a0"/>
    <w:uiPriority w:val="99"/>
    <w:semiHidden/>
    <w:unhideWhenUsed/>
    <w:rsid w:val="00D44C2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44C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44C21"/>
    <w:rPr>
      <w:rFonts w:eastAsiaTheme="minorHAnsi"/>
      <w:sz w:val="20"/>
      <w:szCs w:val="20"/>
      <w:lang w:val="fr-FR"/>
    </w:rPr>
  </w:style>
  <w:style w:type="paragraph" w:styleId="ab">
    <w:name w:val="Balloon Text"/>
    <w:basedOn w:val="a"/>
    <w:link w:val="ac"/>
    <w:uiPriority w:val="99"/>
    <w:semiHidden/>
    <w:unhideWhenUsed/>
    <w:rsid w:val="00D4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C21"/>
    <w:rPr>
      <w:rFonts w:ascii="Tahoma" w:eastAsiaTheme="minorHAnsi" w:hAnsi="Tahoma" w:cs="Tahoma"/>
      <w:sz w:val="16"/>
      <w:szCs w:val="16"/>
      <w:lang w:val="fr-FR"/>
    </w:rPr>
  </w:style>
  <w:style w:type="paragraph" w:styleId="ad">
    <w:name w:val="header"/>
    <w:basedOn w:val="a"/>
    <w:link w:val="ae"/>
    <w:uiPriority w:val="99"/>
    <w:unhideWhenUsed/>
    <w:rsid w:val="0012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321D"/>
    <w:rPr>
      <w:rFonts w:eastAsiaTheme="minorHAnsi"/>
      <w:lang w:val="fr-FR"/>
    </w:rPr>
  </w:style>
  <w:style w:type="paragraph" w:styleId="af">
    <w:name w:val="footer"/>
    <w:basedOn w:val="a"/>
    <w:link w:val="af0"/>
    <w:uiPriority w:val="99"/>
    <w:unhideWhenUsed/>
    <w:rsid w:val="00123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321D"/>
    <w:rPr>
      <w:rFonts w:eastAsiaTheme="minorHAnsi"/>
      <w:lang w:val="fr-FR"/>
    </w:rPr>
  </w:style>
  <w:style w:type="paragraph" w:styleId="af1">
    <w:name w:val="Title"/>
    <w:basedOn w:val="a"/>
    <w:link w:val="af2"/>
    <w:qFormat/>
    <w:rsid w:val="000269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f2">
    <w:name w:val="Заголовок Знак"/>
    <w:basedOn w:val="a0"/>
    <w:link w:val="af1"/>
    <w:rsid w:val="00026938"/>
    <w:rPr>
      <w:rFonts w:ascii="Times New Roman" w:hAnsi="Times New Roman" w:cs="Times New Roman"/>
      <w:b/>
      <w:sz w:val="28"/>
      <w:szCs w:val="20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F14BB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14BB1"/>
    <w:rPr>
      <w:rFonts w:eastAsiaTheme="minorHAnsi"/>
      <w:sz w:val="20"/>
      <w:szCs w:val="20"/>
      <w:lang w:val="fr-FR"/>
    </w:rPr>
  </w:style>
  <w:style w:type="character" w:styleId="af5">
    <w:name w:val="footnote reference"/>
    <w:basedOn w:val="a0"/>
    <w:uiPriority w:val="99"/>
    <w:semiHidden/>
    <w:unhideWhenUsed/>
    <w:rsid w:val="00F14BB1"/>
    <w:rPr>
      <w:vertAlign w:val="superscript"/>
    </w:rPr>
  </w:style>
  <w:style w:type="character" w:customStyle="1" w:styleId="a5">
    <w:name w:val="Абзац списка Знак"/>
    <w:aliases w:val="List Paragraph (numbered (a)) Знак,Lapis Bulleted List Знак,Dot pt Знак,F5 List Paragraph Знак,List Paragraph1 Знак,No Spacing1 Знак,List Paragraph Char Char Char Знак,Indicator Text Знак,Numbered Para 1 Знак,Bullet 1 Знак,Bullets Знак"/>
    <w:basedOn w:val="a0"/>
    <w:link w:val="a4"/>
    <w:uiPriority w:val="34"/>
    <w:locked/>
    <w:rsid w:val="00E3227E"/>
    <w:rPr>
      <w:rFonts w:ascii="Times New Roman" w:eastAsiaTheme="minorHAnsi" w:hAnsi="Times New Roman"/>
      <w:sz w:val="24"/>
      <w:szCs w:val="24"/>
      <w:lang w:val="fr-FR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6050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21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89585">
                                      <w:marLeft w:val="3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1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61"/>
                                              <w:divBdr>
                                                <w:top w:val="single" w:sz="2" w:space="0" w:color="F5F5F5"/>
                                                <w:left w:val="single" w:sz="2" w:space="0" w:color="F5F5F5"/>
                                                <w:bottom w:val="single" w:sz="2" w:space="0" w:color="F5F5F5"/>
                                                <w:right w:val="single" w:sz="2" w:space="0" w:color="F5F5F5"/>
                                              </w:divBdr>
                                              <w:divsChild>
                                                <w:div w:id="70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5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46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66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0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1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4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33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43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201409">
                                                      <w:marLeft w:val="0"/>
                                                      <w:marRight w:val="0"/>
                                                      <w:marTop w:val="46"/>
                                                      <w:marBottom w:val="46"/>
                                                      <w:divBdr>
                                                        <w:top w:val="none" w:sz="0" w:space="2" w:color="F0C36D"/>
                                                        <w:left w:val="none" w:sz="0" w:space="2" w:color="F0C36D"/>
                                                        <w:bottom w:val="none" w:sz="0" w:space="2" w:color="F0C36D"/>
                                                        <w:right w:val="none" w:sz="0" w:space="2" w:color="F0C36D"/>
                                                      </w:divBdr>
                                                      <w:divsChild>
                                                        <w:div w:id="140981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166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6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796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53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12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076455">
                                  <w:marLeft w:val="0"/>
                                  <w:marRight w:val="766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6624">
                                          <w:marLeft w:val="76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8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753125">
                                  <w:marLeft w:val="0"/>
                                  <w:marRight w:val="0"/>
                                  <w:marTop w:val="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" w:space="2" w:color="CCCCCC"/>
                                        <w:right w:val="none" w:sz="0" w:space="0" w:color="auto"/>
                                      </w:divBdr>
                                    </w:div>
                                    <w:div w:id="77648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71113">
                                              <w:marLeft w:val="0"/>
                                              <w:marRight w:val="3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0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70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61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1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11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733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25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16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8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66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43016">
                                              <w:marLeft w:val="3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27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340956">
                              <w:marLeft w:val="0"/>
                              <w:marRight w:val="0"/>
                              <w:marTop w:val="240"/>
                              <w:marBottom w:val="2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67714">
              <w:marLeft w:val="0"/>
              <w:marRight w:val="0"/>
              <w:marTop w:val="0"/>
              <w:marBottom w:val="0"/>
              <w:divBdr>
                <w:top w:val="single" w:sz="2" w:space="19" w:color="F0C36D"/>
                <w:left w:val="single" w:sz="2" w:space="19" w:color="F0C36D"/>
                <w:bottom w:val="single" w:sz="2" w:space="19" w:color="F0C36D"/>
                <w:right w:val="single" w:sz="2" w:space="19" w:color="F0C36D"/>
              </w:divBdr>
            </w:div>
            <w:div w:id="954672913">
              <w:marLeft w:val="0"/>
              <w:marRight w:val="0"/>
              <w:marTop w:val="0"/>
              <w:marBottom w:val="0"/>
              <w:divBdr>
                <w:top w:val="single" w:sz="2" w:space="19" w:color="F0C36D"/>
                <w:left w:val="single" w:sz="2" w:space="19" w:color="F0C36D"/>
                <w:bottom w:val="single" w:sz="2" w:space="19" w:color="F0C36D"/>
                <w:right w:val="single" w:sz="2" w:space="19" w:color="F0C36D"/>
              </w:divBdr>
            </w:div>
            <w:div w:id="1546257799">
              <w:marLeft w:val="0"/>
              <w:marRight w:val="0"/>
              <w:marTop w:val="0"/>
              <w:marBottom w:val="0"/>
              <w:divBdr>
                <w:top w:val="single" w:sz="2" w:space="19" w:color="F0C36D"/>
                <w:left w:val="single" w:sz="2" w:space="19" w:color="F0C36D"/>
                <w:bottom w:val="single" w:sz="2" w:space="19" w:color="F0C36D"/>
                <w:right w:val="single" w:sz="2" w:space="19" w:color="F0C36D"/>
              </w:divBdr>
            </w:div>
            <w:div w:id="415444410">
              <w:marLeft w:val="0"/>
              <w:marRight w:val="0"/>
              <w:marTop w:val="0"/>
              <w:marBottom w:val="0"/>
              <w:divBdr>
                <w:top w:val="single" w:sz="2" w:space="19" w:color="F0C36D"/>
                <w:left w:val="single" w:sz="2" w:space="19" w:color="F0C36D"/>
                <w:bottom w:val="single" w:sz="2" w:space="19" w:color="F0C36D"/>
                <w:right w:val="single" w:sz="2" w:space="19" w:color="F0C36D"/>
              </w:divBdr>
            </w:div>
            <w:div w:id="125320055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s://undp.zoom.us/j/85051763420?pwd=ak5pMVpER1N2QmxvVGdjeWxvT2R4Zz0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urlanbek.sharshenkulov@undp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undp.zoom.us/j/87353664571?pwd=ZjdtY3djakx2ZzJQYlZtNEo2U3lpUT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mu.de/en/" TargetMode="External"/><Relationship Id="rId20" Type="http://schemas.openxmlformats.org/officeDocument/2006/relationships/hyperlink" Target="mailto:nurlanbeks@unop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nternational-climate-initiative.com/en/?iki_lang=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urlanbek.sharshenkulov@undp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gp.undp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B26D169D6104DA00165834CC3D050" ma:contentTypeVersion="13" ma:contentTypeDescription="Create a new document." ma:contentTypeScope="" ma:versionID="033aee613c54ffdc614c97657682f632">
  <xsd:schema xmlns:xsd="http://www.w3.org/2001/XMLSchema" xmlns:xs="http://www.w3.org/2001/XMLSchema" xmlns:p="http://schemas.microsoft.com/office/2006/metadata/properties" xmlns:ns3="1919caa9-550f-4faa-b55d-ef5f9b61dbfe" xmlns:ns4="b55f5e85-a9af-4c92-b5f3-f0e88fa03f98" targetNamespace="http://schemas.microsoft.com/office/2006/metadata/properties" ma:root="true" ma:fieldsID="a7b1f4196568144317fd2b30df765fb4" ns3:_="" ns4:_="">
    <xsd:import namespace="1919caa9-550f-4faa-b55d-ef5f9b61dbfe"/>
    <xsd:import namespace="b55f5e85-a9af-4c92-b5f3-f0e88fa03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9caa9-550f-4faa-b55d-ef5f9b61d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f5e85-a9af-4c92-b5f3-f0e88fa03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D226E-9394-4C20-AFF8-F9C5815E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07939-F234-41EE-BB46-0E528D63C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893E7-703F-4961-B8FB-CC187A716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D7E045-747D-4947-9E18-B77F85E60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9caa9-550f-4faa-b55d-ef5f9b61dbfe"/>
    <ds:schemaRef ds:uri="b55f5e85-a9af-4c92-b5f3-f0e88fa03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GBF</dc:creator>
  <cp:lastModifiedBy>Nurlanbek Sharshenkulov</cp:lastModifiedBy>
  <cp:revision>35</cp:revision>
  <dcterms:created xsi:type="dcterms:W3CDTF">2021-01-14T06:13:00Z</dcterms:created>
  <dcterms:modified xsi:type="dcterms:W3CDTF">2021-02-04T16:48:00Z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0x010100768B26D169D6104DA00165834CC3D050</vt:lpwstr>
  </property>
</Properties>
</file>