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5534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5004A294" w14:textId="77777777" w:rsidR="00974F6E" w:rsidRPr="004108E3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</w:rPr>
        <w:t>грантовой</w:t>
      </w:r>
      <w:proofErr w:type="spellEnd"/>
      <w:r>
        <w:rPr>
          <w:rFonts w:ascii="Times New Roman" w:hAnsi="Times New Roman" w:cs="Times New Roman"/>
          <w:b/>
          <w:bCs/>
        </w:rPr>
        <w:t xml:space="preserve"> поддержки от</w:t>
      </w:r>
    </w:p>
    <w:p w14:paraId="5CDDD6D0" w14:textId="119F4642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Программы Малых Грантов ГЭФ, ПРООН в Кыргызстане </w:t>
      </w:r>
    </w:p>
    <w:p w14:paraId="2657077A" w14:textId="73C6A151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CB6C57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</w:rPr>
      </w:pPr>
      <w:r w:rsidRPr="0065649B">
        <w:rPr>
          <w:rFonts w:ascii="Times New Roman" w:hAnsi="Times New Roman" w:cs="Times New Roman"/>
        </w:rPr>
        <w:t>название конкурса</w:t>
      </w:r>
    </w:p>
    <w:p w14:paraId="6C08255D" w14:textId="122E147D" w:rsidR="00974F6E" w:rsidRPr="00622E29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2E2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Климатическая справедливость</w:t>
      </w:r>
      <w:r w:rsidRPr="00622E2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627A400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DFBB06" w14:textId="77777777" w:rsidR="00A24350" w:rsidRPr="00222CDC" w:rsidRDefault="00A24350" w:rsidP="00A243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Pr="00222CDC">
        <w:rPr>
          <w:rFonts w:ascii="Times New Roman" w:hAnsi="Times New Roman" w:cs="Times New Roman"/>
        </w:rPr>
        <w:t xml:space="preserve">: </w:t>
      </w:r>
    </w:p>
    <w:p w14:paraId="1E169C37" w14:textId="332A88F0" w:rsidR="00A24350" w:rsidRPr="00222CDC" w:rsidRDefault="008B7855" w:rsidP="00A24350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05</w:t>
      </w:r>
      <w:r w:rsidR="00A24350" w:rsidRPr="00CB069D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="00A24350">
        <w:rPr>
          <w:rFonts w:ascii="Times New Roman" w:hAnsi="Times New Roman" w:cs="Times New Roman"/>
          <w:u w:val="single"/>
        </w:rPr>
        <w:t>марта</w:t>
      </w:r>
      <w:r w:rsidR="00A24350" w:rsidRPr="00CB069D">
        <w:rPr>
          <w:rFonts w:ascii="Times New Roman" w:hAnsi="Times New Roman" w:cs="Times New Roman"/>
          <w:u w:val="single"/>
        </w:rPr>
        <w:t xml:space="preserve"> 202</w:t>
      </w:r>
      <w:r w:rsidR="00A24350">
        <w:rPr>
          <w:rFonts w:ascii="Times New Roman" w:hAnsi="Times New Roman" w:cs="Times New Roman"/>
          <w:u w:val="single"/>
        </w:rPr>
        <w:t xml:space="preserve">1 г. </w:t>
      </w:r>
    </w:p>
    <w:p w14:paraId="070F4E8B" w14:textId="77777777" w:rsidR="007B0FAD" w:rsidRPr="00222CDC" w:rsidRDefault="007B0FAD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46FAB82" w14:textId="77777777" w:rsidR="00F75819" w:rsidRPr="006732E8" w:rsidRDefault="00F75819" w:rsidP="00F75819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732E8">
        <w:rPr>
          <w:rFonts w:ascii="Times New Roman" w:hAnsi="Times New Roman" w:cs="Times New Roman"/>
          <w:b/>
          <w:bCs/>
          <w:sz w:val="24"/>
          <w:szCs w:val="24"/>
          <w:lang w:val="fr-FR"/>
        </w:rPr>
        <w:t>О ПРОГРАММЕ МАЛЫХ ГРАНТОВ ГЭФ</w:t>
      </w:r>
    </w:p>
    <w:p w14:paraId="73F51675" w14:textId="677C130C" w:rsidR="00F75819" w:rsidRPr="006732E8" w:rsidRDefault="00F75819" w:rsidP="006732E8">
      <w:pPr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 w:rsidRPr="006732E8">
        <w:rPr>
          <w:rFonts w:ascii="Times New Roman" w:hAnsi="Times New Roman" w:cs="Times New Roman"/>
          <w:lang w:val="fr-FR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ГЭФ (</w:t>
      </w:r>
      <w:r w:rsidR="002F3C87">
        <w:fldChar w:fldCharType="begin"/>
      </w:r>
      <w:r w:rsidR="002F3C87">
        <w:instrText xml:space="preserve"> HYPERLINK "https://www.sgp.undp.org/" </w:instrText>
      </w:r>
      <w:r w:rsidR="002F3C87">
        <w:fldChar w:fldCharType="separate"/>
      </w:r>
      <w:r w:rsidRPr="009140BA">
        <w:rPr>
          <w:rStyle w:val="af0"/>
          <w:rFonts w:ascii="Times New Roman" w:hAnsi="Times New Roman" w:cs="Times New Roman"/>
          <w:lang w:val="fr-FR"/>
        </w:rPr>
        <w:t>ПМГ ГЭФ</w:t>
      </w:r>
      <w:r w:rsidR="002F3C87">
        <w:rPr>
          <w:rStyle w:val="af0"/>
          <w:rFonts w:ascii="Times New Roman" w:hAnsi="Times New Roman" w:cs="Times New Roman"/>
          <w:lang w:val="fr-FR"/>
        </w:rPr>
        <w:fldChar w:fldCharType="end"/>
      </w:r>
      <w:r w:rsidRPr="006732E8">
        <w:rPr>
          <w:rFonts w:ascii="Times New Roman" w:hAnsi="Times New Roman" w:cs="Times New Roman"/>
          <w:lang w:val="fr-FR"/>
        </w:rPr>
        <w:t xml:space="preserve"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 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глобальная корпоративная программа ГЭФ, реализуемая ПРООН. </w:t>
      </w:r>
    </w:p>
    <w:p w14:paraId="1C6B71A7" w14:textId="77777777" w:rsidR="00F75819" w:rsidRPr="006732E8" w:rsidRDefault="00F75819" w:rsidP="006732E8">
      <w:pPr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 w:rsidRPr="006732E8">
        <w:rPr>
          <w:rFonts w:ascii="Times New Roman" w:hAnsi="Times New Roman" w:cs="Times New Roman"/>
          <w:lang w:val="fr-FR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жааматы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7F9DC240" w14:textId="293C12E6" w:rsidR="00740B0A" w:rsidRPr="009140BA" w:rsidRDefault="00F75819" w:rsidP="00740B0A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140BA">
        <w:rPr>
          <w:rFonts w:ascii="Times New Roman" w:hAnsi="Times New Roman" w:cs="Times New Roman"/>
          <w:b/>
          <w:bCs/>
          <w:sz w:val="24"/>
          <w:szCs w:val="24"/>
          <w:lang w:val="fr-FR"/>
        </w:rPr>
        <w:t>О КЛИМАТИЧЕСКОЙ СПРАВЕДЛИВОСТИ</w:t>
      </w:r>
    </w:p>
    <w:p w14:paraId="06674BEE" w14:textId="7E5FE1DD" w:rsidR="005A67AE" w:rsidRPr="005A67AE" w:rsidRDefault="005A67AE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климата стало одной из важнейших проблем, с которой столкнулся мир в целом и страны в отдельности. Данная тема обсуждается на международных и национальных площадках, а меры по </w:t>
      </w:r>
      <w:proofErr w:type="spellStart"/>
      <w:r>
        <w:rPr>
          <w:rFonts w:ascii="Times New Roman" w:hAnsi="Times New Roman" w:cs="Times New Roman"/>
        </w:rPr>
        <w:t>митигации</w:t>
      </w:r>
      <w:proofErr w:type="spellEnd"/>
      <w:r>
        <w:rPr>
          <w:rFonts w:ascii="Times New Roman" w:hAnsi="Times New Roman" w:cs="Times New Roman"/>
        </w:rPr>
        <w:t xml:space="preserve"> и адаптации к изменению климата вносятся в соответствующие планы и реализуются в различных масштабах. Глобальное потепление и его последствия является одним из основных угроз для качественной жизни на нашей планете. Помимо проблем для окружающей среды, изменение климата также угрожает продовольственной безопасности, доступности воды, здоровью, и повышает риски стихийных бедствий. Из-за изменения климата и его последствий, некоторые люди вынуждены менять свое место жительство и даже </w:t>
      </w:r>
      <w:r w:rsidR="00C3228B">
        <w:rPr>
          <w:rFonts w:ascii="Times New Roman" w:hAnsi="Times New Roman" w:cs="Times New Roman"/>
        </w:rPr>
        <w:t>эмигрировать из страны. В то же время, изменение климата воздействует на людей и территории неравномерно, что приводит к неравенствам как внутри отдельного государства, так и между странами. Существует неравное распределение издержек от воздействия изменения климата. Некоторые люди более уязвимы в виду их большей чувствительности к негативному воздействию на их здоровье и благополучие, либо не имеют достаточных возможностей для реагирования на изменен</w:t>
      </w:r>
      <w:r w:rsidR="009959BB">
        <w:rPr>
          <w:rFonts w:ascii="Times New Roman" w:hAnsi="Times New Roman" w:cs="Times New Roman"/>
        </w:rPr>
        <w:t>ие климата. Наибольшему риску</w:t>
      </w:r>
      <w:r w:rsidR="00C3228B">
        <w:rPr>
          <w:rFonts w:ascii="Times New Roman" w:hAnsi="Times New Roman" w:cs="Times New Roman"/>
        </w:rPr>
        <w:t xml:space="preserve"> воздействия изменения климата по</w:t>
      </w:r>
      <w:r w:rsidR="00483686">
        <w:rPr>
          <w:rFonts w:ascii="Times New Roman" w:hAnsi="Times New Roman" w:cs="Times New Roman"/>
        </w:rPr>
        <w:t>двержены бедные, женщины и дети, люди с инвалидностью.</w:t>
      </w:r>
      <w:bookmarkStart w:id="0" w:name="_GoBack"/>
      <w:bookmarkEnd w:id="0"/>
      <w:r w:rsidR="00C3228B">
        <w:rPr>
          <w:rFonts w:ascii="Times New Roman" w:hAnsi="Times New Roman" w:cs="Times New Roman"/>
        </w:rPr>
        <w:t xml:space="preserve"> </w:t>
      </w:r>
      <w:r w:rsidR="009959BB">
        <w:rPr>
          <w:rFonts w:ascii="Times New Roman" w:hAnsi="Times New Roman" w:cs="Times New Roman"/>
        </w:rPr>
        <w:t xml:space="preserve">Людям, не имеющим сбережений и доступа к государственной поддержке, изменение климата может создать серьезные проблемы в краткосрочной перспективе, а также значительные сложности в будущем. </w:t>
      </w:r>
    </w:p>
    <w:p w14:paraId="338F2235" w14:textId="644B2DCD" w:rsidR="001C746E" w:rsidRPr="00630575" w:rsidRDefault="001C746E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30575">
        <w:rPr>
          <w:rFonts w:ascii="Times New Roman" w:hAnsi="Times New Roman" w:cs="Times New Roman"/>
        </w:rPr>
        <w:t xml:space="preserve"> 2019 </w:t>
      </w:r>
      <w:r>
        <w:rPr>
          <w:rFonts w:ascii="Times New Roman" w:hAnsi="Times New Roman" w:cs="Times New Roman"/>
        </w:rPr>
        <w:t>году</w:t>
      </w:r>
      <w:r w:rsidRPr="006305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Кыргызская</w:t>
      </w:r>
      <w:proofErr w:type="spellEnd"/>
      <w:r w:rsidRPr="00630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Республика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 xml:space="preserve">ратифицировала Парижское Соглашение, которое подтверждает общее намерение стран по удержанию глобального роста температуры значительно </w:t>
      </w:r>
      <w:r w:rsidR="00630575">
        <w:rPr>
          <w:rFonts w:ascii="Times New Roman" w:hAnsi="Times New Roman" w:cs="Times New Roman"/>
        </w:rPr>
        <w:lastRenderedPageBreak/>
        <w:t xml:space="preserve">ниже 2 градус и как можно ближе к 1,5 градусам по Цельсию по сравнению с доиндустриальным уровнем. Ратифицировав Парижское соглашение, </w:t>
      </w:r>
      <w:proofErr w:type="spellStart"/>
      <w:r w:rsidR="00630575">
        <w:rPr>
          <w:rFonts w:ascii="Times New Roman" w:hAnsi="Times New Roman" w:cs="Times New Roman"/>
        </w:rPr>
        <w:t>Кыргызская</w:t>
      </w:r>
      <w:proofErr w:type="spellEnd"/>
      <w:r w:rsidR="00630575">
        <w:rPr>
          <w:rFonts w:ascii="Times New Roman" w:hAnsi="Times New Roman" w:cs="Times New Roman"/>
        </w:rPr>
        <w:t xml:space="preserve"> Республика взяла на себя обязательства по составлению, регулярному обновлению, и реализации амбициозных планов действий для </w:t>
      </w:r>
      <w:proofErr w:type="spellStart"/>
      <w:r w:rsidR="00630575">
        <w:rPr>
          <w:rFonts w:ascii="Times New Roman" w:hAnsi="Times New Roman" w:cs="Times New Roman"/>
        </w:rPr>
        <w:t>митигации</w:t>
      </w:r>
      <w:proofErr w:type="spellEnd"/>
      <w:r w:rsidR="00630575">
        <w:rPr>
          <w:rFonts w:ascii="Times New Roman" w:hAnsi="Times New Roman" w:cs="Times New Roman"/>
        </w:rPr>
        <w:t xml:space="preserve"> и адаптации к изменению климата, что также является возможностью для внедрения в экономику технологий с низким уровнем выбросов. Такие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>планы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>действий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>должны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>учитывать</w:t>
      </w:r>
      <w:r w:rsidR="00630575" w:rsidRPr="00630575">
        <w:rPr>
          <w:rFonts w:ascii="Times New Roman" w:hAnsi="Times New Roman" w:cs="Times New Roman"/>
        </w:rPr>
        <w:t xml:space="preserve"> </w:t>
      </w:r>
      <w:r w:rsidR="00630575">
        <w:rPr>
          <w:rFonts w:ascii="Times New Roman" w:hAnsi="Times New Roman" w:cs="Times New Roman"/>
        </w:rPr>
        <w:t xml:space="preserve">неравное распределение воздействий изменения климата и сократить </w:t>
      </w:r>
      <w:r w:rsidR="00BA3118">
        <w:rPr>
          <w:rFonts w:ascii="Times New Roman" w:hAnsi="Times New Roman" w:cs="Times New Roman"/>
        </w:rPr>
        <w:t xml:space="preserve">соответствующие </w:t>
      </w:r>
      <w:r w:rsidR="00630575">
        <w:rPr>
          <w:rFonts w:ascii="Times New Roman" w:hAnsi="Times New Roman" w:cs="Times New Roman"/>
        </w:rPr>
        <w:t xml:space="preserve">проявления несправедливости. </w:t>
      </w:r>
    </w:p>
    <w:p w14:paraId="56BEC466" w14:textId="085E388C" w:rsidR="007403C0" w:rsidRPr="009140BA" w:rsidRDefault="00BA3118" w:rsidP="007403C0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КОНКУРСЕ ПРОЕКТНЫХ ПРЕДЛОЖЕНИЙ</w:t>
      </w:r>
    </w:p>
    <w:p w14:paraId="6F2AD379" w14:textId="68573A80" w:rsidR="00706FF2" w:rsidRPr="00BA3118" w:rsidRDefault="00706FF2" w:rsidP="00706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конкурс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проводится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для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того</w:t>
      </w:r>
      <w:r w:rsidR="00BA3118" w:rsidRPr="00BA3118">
        <w:rPr>
          <w:rFonts w:ascii="Times New Roman" w:hAnsi="Times New Roman" w:cs="Times New Roman"/>
          <w:lang w:val="fr-FR"/>
        </w:rPr>
        <w:t xml:space="preserve">, </w:t>
      </w:r>
      <w:r w:rsidR="00BA3118">
        <w:rPr>
          <w:rFonts w:ascii="Times New Roman" w:hAnsi="Times New Roman" w:cs="Times New Roman"/>
        </w:rPr>
        <w:t>чтобы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поддержать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проекты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некоммерческих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организаций</w:t>
      </w:r>
      <w:r w:rsidR="00BA3118" w:rsidRPr="00BA3118">
        <w:rPr>
          <w:rFonts w:ascii="Times New Roman" w:hAnsi="Times New Roman" w:cs="Times New Roman"/>
          <w:lang w:val="fr-FR"/>
        </w:rPr>
        <w:t xml:space="preserve"> </w:t>
      </w:r>
      <w:r w:rsidR="00BA311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исследованию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и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сравнению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воздействия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изменения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климата</w:t>
      </w:r>
      <w:r w:rsidR="00BA3118" w:rsidRPr="00BA3118">
        <w:rPr>
          <w:rFonts w:ascii="Times New Roman" w:hAnsi="Times New Roman" w:cs="Times New Roman"/>
        </w:rPr>
        <w:t xml:space="preserve"> </w:t>
      </w:r>
      <w:r w:rsidR="00BA3118">
        <w:rPr>
          <w:rFonts w:ascii="Times New Roman" w:hAnsi="Times New Roman" w:cs="Times New Roman"/>
        </w:rPr>
        <w:t>на разные категории общества и/или отдельно отобранные сообщества</w:t>
      </w:r>
      <w:r>
        <w:rPr>
          <w:rFonts w:ascii="Times New Roman" w:hAnsi="Times New Roman" w:cs="Times New Roman"/>
        </w:rPr>
        <w:t xml:space="preserve">. </w:t>
      </w:r>
    </w:p>
    <w:p w14:paraId="578F2675" w14:textId="524EFE16" w:rsidR="003D2292" w:rsidRPr="00544EFE" w:rsidRDefault="003D2292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3D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заявителей</w:t>
      </w:r>
      <w:r w:rsidRPr="003D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ожидается</w:t>
      </w:r>
      <w:r w:rsidRPr="003D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что</w:t>
      </w:r>
      <w:r w:rsidRPr="003D2292">
        <w:rPr>
          <w:rFonts w:ascii="Times New Roman" w:hAnsi="Times New Roman" w:cs="Times New Roman"/>
        </w:rPr>
        <w:t xml:space="preserve"> </w:t>
      </w:r>
      <w:r w:rsidR="00706FF2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будет четко отражать гипотезу исследования, а также детальное описание контекста и </w:t>
      </w:r>
      <w:r w:rsidR="00544EFE">
        <w:rPr>
          <w:rFonts w:ascii="Times New Roman" w:hAnsi="Times New Roman" w:cs="Times New Roman"/>
        </w:rPr>
        <w:t>конкретные предпосылки, на основе которых гипотеза была сформирована. Предлагаемое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исследование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не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должно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быть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ограничено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кабинетным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>анализом</w:t>
      </w:r>
      <w:r w:rsidR="001E28B6">
        <w:rPr>
          <w:rFonts w:ascii="Times New Roman" w:hAnsi="Times New Roman" w:cs="Times New Roman"/>
        </w:rPr>
        <w:t xml:space="preserve">. Приветствуются </w:t>
      </w:r>
      <w:r w:rsidR="00544EFE">
        <w:rPr>
          <w:rFonts w:ascii="Times New Roman" w:hAnsi="Times New Roman" w:cs="Times New Roman"/>
        </w:rPr>
        <w:t>полевые исследования в сообществах</w:t>
      </w:r>
      <w:r w:rsidR="00706FF2">
        <w:rPr>
          <w:rFonts w:ascii="Times New Roman" w:hAnsi="Times New Roman" w:cs="Times New Roman"/>
        </w:rPr>
        <w:t>,</w:t>
      </w:r>
      <w:r w:rsidR="00544EFE">
        <w:rPr>
          <w:rFonts w:ascii="Times New Roman" w:hAnsi="Times New Roman" w:cs="Times New Roman"/>
        </w:rPr>
        <w:t xml:space="preserve"> отобранных на основе четкой методологии. Методология исследования и меры по распространению полученных результатов и рекомендаций должны быть отражены в проектном предложении. При отборе, преимущество</w:t>
      </w:r>
      <w:r w:rsidR="00544EFE" w:rsidRPr="00544EFE">
        <w:rPr>
          <w:rFonts w:ascii="Times New Roman" w:hAnsi="Times New Roman" w:cs="Times New Roman"/>
        </w:rPr>
        <w:t xml:space="preserve"> </w:t>
      </w:r>
      <w:r w:rsidR="00544EFE">
        <w:rPr>
          <w:rFonts w:ascii="Times New Roman" w:hAnsi="Times New Roman" w:cs="Times New Roman"/>
        </w:rPr>
        <w:t xml:space="preserve">будут иметь проекты, которые будут включать наработки по исследовательским инструментам.  </w:t>
      </w:r>
    </w:p>
    <w:p w14:paraId="2467D82C" w14:textId="78E891CB" w:rsidR="001E1296" w:rsidRPr="001E1296" w:rsidRDefault="001E1296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Проекты</w:t>
      </w:r>
      <w:r w:rsidRPr="001E12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включают в себя</w:t>
      </w:r>
      <w:r w:rsidRPr="001E1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 по созданию диалоговых площадок и подгот</w:t>
      </w:r>
      <w:r w:rsidR="00A543BB">
        <w:rPr>
          <w:rFonts w:ascii="Times New Roman" w:hAnsi="Times New Roman" w:cs="Times New Roman"/>
        </w:rPr>
        <w:t>овки рекомендаций по нормативным</w:t>
      </w:r>
      <w:r>
        <w:rPr>
          <w:rFonts w:ascii="Times New Roman" w:hAnsi="Times New Roman" w:cs="Times New Roman"/>
        </w:rPr>
        <w:t xml:space="preserve"> изменениям с целью повышения участия уязвимых групп в процессах принятия решений, а также улучшения их доступа к ресурсам для снижения воздействия изменения климата, будут иметь значительное преимущество при отбор</w:t>
      </w:r>
      <w:r w:rsidR="001E28B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проектов для финансирования. </w:t>
      </w:r>
    </w:p>
    <w:p w14:paraId="3DDE5FE6" w14:textId="418DA116" w:rsidR="007B6F12" w:rsidRPr="009140BA" w:rsidRDefault="001E1296" w:rsidP="009140BA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ПРОЦЕСС ПОДАЧИ ПРОЕКТНЫХ ПРЕДЛОЖЕНИЙ</w:t>
      </w:r>
    </w:p>
    <w:p w14:paraId="14EF46F7" w14:textId="6A32AA44" w:rsidR="001E1296" w:rsidRPr="008B7855" w:rsidRDefault="001E1296" w:rsidP="001E1296">
      <w:pPr>
        <w:spacing w:before="240" w:after="0"/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Заинтересованные некоммерческие организации, прошедшие регистрацию на территории </w:t>
      </w:r>
      <w:proofErr w:type="spellStart"/>
      <w:r w:rsidRPr="001E1296">
        <w:rPr>
          <w:rFonts w:ascii="Times New Roman" w:hAnsi="Times New Roman" w:cs="Times New Roman"/>
        </w:rPr>
        <w:t>Кыргызской</w:t>
      </w:r>
      <w:proofErr w:type="spellEnd"/>
      <w:r w:rsidRPr="001E1296">
        <w:rPr>
          <w:rFonts w:ascii="Times New Roman" w:hAnsi="Times New Roman" w:cs="Times New Roman"/>
        </w:rPr>
        <w:t xml:space="preserve"> Республики, приглашаются подать свои проектные предложения на </w:t>
      </w:r>
      <w:r w:rsidRPr="001E1296">
        <w:rPr>
          <w:rFonts w:ascii="Times New Roman" w:hAnsi="Times New Roman" w:cs="Times New Roman"/>
          <w:u w:val="single"/>
        </w:rPr>
        <w:t>русском языке</w:t>
      </w:r>
      <w:r w:rsidRPr="001E1296">
        <w:rPr>
          <w:rFonts w:ascii="Times New Roman" w:hAnsi="Times New Roman" w:cs="Times New Roman"/>
        </w:rPr>
        <w:t xml:space="preserve"> согласно специальной формы Программы ПМГ ГЭФ в Кыргызстане, с приложением требуемых в ней документов. Бюджет проекта должен быть составлен в долларах, а, запрашиваемая от ПМГ ГЭФ, сумма, </w:t>
      </w:r>
      <w:r w:rsidRPr="001E1296">
        <w:rPr>
          <w:rFonts w:ascii="Times New Roman" w:hAnsi="Times New Roman" w:cs="Times New Roman"/>
          <w:b/>
          <w:bCs/>
        </w:rPr>
        <w:t xml:space="preserve">не должна превышать </w:t>
      </w:r>
      <w:r w:rsidR="001E28B6">
        <w:rPr>
          <w:rFonts w:ascii="Times New Roman" w:hAnsi="Times New Roman" w:cs="Times New Roman"/>
          <w:b/>
          <w:bCs/>
        </w:rPr>
        <w:t>15</w:t>
      </w:r>
      <w:r w:rsidRPr="001E1296">
        <w:rPr>
          <w:rFonts w:ascii="Times New Roman" w:hAnsi="Times New Roman" w:cs="Times New Roman"/>
          <w:b/>
          <w:bCs/>
        </w:rPr>
        <w:t xml:space="preserve"> 000 долларов США</w:t>
      </w:r>
      <w:r w:rsidRPr="008B7855">
        <w:rPr>
          <w:rFonts w:ascii="Times New Roman" w:hAnsi="Times New Roman" w:cs="Times New Roman"/>
          <w:b/>
        </w:rPr>
        <w:t>.</w:t>
      </w:r>
      <w:r w:rsidRPr="001E1296">
        <w:rPr>
          <w:rFonts w:ascii="Times New Roman" w:hAnsi="Times New Roman" w:cs="Times New Roman"/>
        </w:rPr>
        <w:t xml:space="preserve"> Для реализации проекта заявитель должен мобилизовать средства в виде собственного вклада и вклада партнеров, которые в сумме должны быть равны или превышать сумму гранта ПМГ ГЭФ. Грант ПМГ ГЭФ не может составлять более 50% от общей стоимости проекта. Собственный вклад заявителей и его партнеров может выражаться в виде денежных средств, товарно-материальных ценностей, работ и услуг. </w:t>
      </w:r>
      <w:r w:rsidRPr="001E1296">
        <w:rPr>
          <w:rFonts w:ascii="Times New Roman" w:hAnsi="Times New Roman" w:cs="Times New Roman"/>
          <w:b/>
          <w:bCs/>
        </w:rPr>
        <w:t>Административные расходы, такие как заработная плата сотрудников, аренда офиса, связь и прочее не должны превышать 20% от запрашиваемой от ПМГ ГЭФ суммы гранта.</w:t>
      </w:r>
      <w:r w:rsidRPr="001E1296">
        <w:rPr>
          <w:rFonts w:ascii="Times New Roman" w:hAnsi="Times New Roman" w:cs="Times New Roman"/>
        </w:rPr>
        <w:t xml:space="preserve"> </w:t>
      </w:r>
    </w:p>
    <w:p w14:paraId="3A823CBC" w14:textId="3A75ACA5" w:rsidR="001E1296" w:rsidRPr="001E1296" w:rsidRDefault="001E1296" w:rsidP="00832697">
      <w:pPr>
        <w:spacing w:before="240"/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Проекты, представляемые на конкурс, должны быть </w:t>
      </w:r>
      <w:r w:rsidRPr="00832697">
        <w:rPr>
          <w:rFonts w:ascii="Times New Roman" w:hAnsi="Times New Roman" w:cs="Times New Roman"/>
          <w:u w:val="single"/>
        </w:rPr>
        <w:t>завершены в течение 1</w:t>
      </w:r>
      <w:r w:rsidR="00BE06BD" w:rsidRPr="00832697">
        <w:rPr>
          <w:rFonts w:ascii="Times New Roman" w:hAnsi="Times New Roman" w:cs="Times New Roman"/>
          <w:u w:val="single"/>
        </w:rPr>
        <w:t>5</w:t>
      </w:r>
      <w:r w:rsidRPr="00832697">
        <w:rPr>
          <w:rFonts w:ascii="Times New Roman" w:hAnsi="Times New Roman" w:cs="Times New Roman"/>
          <w:u w:val="single"/>
        </w:rPr>
        <w:t xml:space="preserve"> месяцев</w:t>
      </w:r>
      <w:r w:rsidRPr="001E1296">
        <w:rPr>
          <w:rFonts w:ascii="Times New Roman" w:hAnsi="Times New Roman" w:cs="Times New Roman"/>
        </w:rPr>
        <w:t xml:space="preserve"> после подписания </w:t>
      </w:r>
      <w:proofErr w:type="spellStart"/>
      <w:r w:rsidRPr="001E1296">
        <w:rPr>
          <w:rFonts w:ascii="Times New Roman" w:hAnsi="Times New Roman" w:cs="Times New Roman"/>
        </w:rPr>
        <w:t>грантового</w:t>
      </w:r>
      <w:proofErr w:type="spellEnd"/>
      <w:r w:rsidRPr="001E1296">
        <w:rPr>
          <w:rFonts w:ascii="Times New Roman" w:hAnsi="Times New Roman" w:cs="Times New Roman"/>
        </w:rPr>
        <w:t xml:space="preserve"> соглашения. Ожидается, что </w:t>
      </w:r>
      <w:proofErr w:type="spellStart"/>
      <w:r w:rsidRPr="001E1296">
        <w:rPr>
          <w:rFonts w:ascii="Times New Roman" w:hAnsi="Times New Roman" w:cs="Times New Roman"/>
        </w:rPr>
        <w:t>грантовое</w:t>
      </w:r>
      <w:proofErr w:type="spellEnd"/>
      <w:r w:rsidRPr="001E1296">
        <w:rPr>
          <w:rFonts w:ascii="Times New Roman" w:hAnsi="Times New Roman" w:cs="Times New Roman"/>
        </w:rPr>
        <w:t xml:space="preserve"> соглашение по одобренному проекту будет подписано до конца апреля 202</w:t>
      </w:r>
      <w:r w:rsidR="00BE06BD" w:rsidRPr="00BE06BD">
        <w:rPr>
          <w:rFonts w:ascii="Times New Roman" w:hAnsi="Times New Roman" w:cs="Times New Roman"/>
        </w:rPr>
        <w:t>1</w:t>
      </w:r>
      <w:r w:rsidRPr="001E1296">
        <w:rPr>
          <w:rFonts w:ascii="Times New Roman" w:hAnsi="Times New Roman" w:cs="Times New Roman"/>
        </w:rPr>
        <w:t xml:space="preserve"> года. </w:t>
      </w:r>
    </w:p>
    <w:p w14:paraId="1086FB99" w14:textId="740B16E0" w:rsidR="00832697" w:rsidRDefault="001E1296" w:rsidP="00832697">
      <w:pPr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Полный пакет документов проектной заявки с необходимыми подписями и печатями необходимо отсканировать и отправить одним файлом по электронной почте на </w:t>
      </w:r>
      <w:proofErr w:type="spellStart"/>
      <w:r w:rsidRPr="00832697">
        <w:rPr>
          <w:rStyle w:val="af0"/>
          <w:rFonts w:ascii="Times New Roman" w:hAnsi="Times New Roman" w:cs="Times New Roman"/>
          <w:lang w:val="en-US"/>
        </w:rPr>
        <w:t>nurlanbeks</w:t>
      </w:r>
      <w:proofErr w:type="spellEnd"/>
      <w:r w:rsidRPr="00832697">
        <w:rPr>
          <w:rStyle w:val="af0"/>
          <w:rFonts w:ascii="Times New Roman" w:hAnsi="Times New Roman" w:cs="Times New Roman"/>
        </w:rPr>
        <w:t>@</w:t>
      </w:r>
      <w:proofErr w:type="spellStart"/>
      <w:r w:rsidRPr="00832697">
        <w:rPr>
          <w:rStyle w:val="af0"/>
          <w:rFonts w:ascii="Times New Roman" w:hAnsi="Times New Roman" w:cs="Times New Roman"/>
          <w:lang w:val="en-US"/>
        </w:rPr>
        <w:t>unops</w:t>
      </w:r>
      <w:proofErr w:type="spellEnd"/>
      <w:r w:rsidRPr="00832697">
        <w:rPr>
          <w:rStyle w:val="af0"/>
          <w:rFonts w:ascii="Times New Roman" w:hAnsi="Times New Roman" w:cs="Times New Roman"/>
        </w:rPr>
        <w:t>.</w:t>
      </w:r>
      <w:r w:rsidRPr="00832697">
        <w:rPr>
          <w:rStyle w:val="af0"/>
          <w:rFonts w:ascii="Times New Roman" w:hAnsi="Times New Roman" w:cs="Times New Roman"/>
          <w:lang w:val="en-US"/>
        </w:rPr>
        <w:t>org</w:t>
      </w:r>
      <w:r w:rsidRPr="001E1296">
        <w:rPr>
          <w:rFonts w:ascii="Times New Roman" w:hAnsi="Times New Roman" w:cs="Times New Roman"/>
        </w:rPr>
        <w:t xml:space="preserve"> не позднее </w:t>
      </w:r>
      <w:r w:rsidRPr="00832697">
        <w:rPr>
          <w:rFonts w:ascii="Times New Roman" w:hAnsi="Times New Roman" w:cs="Times New Roman"/>
          <w:b/>
          <w:bCs/>
          <w:u w:val="single"/>
        </w:rPr>
        <w:t xml:space="preserve">17:00, </w:t>
      </w:r>
      <w:r w:rsidR="008B7855">
        <w:rPr>
          <w:rFonts w:ascii="Times New Roman" w:hAnsi="Times New Roman" w:cs="Times New Roman"/>
          <w:b/>
          <w:bCs/>
          <w:u w:val="single"/>
        </w:rPr>
        <w:t>05</w:t>
      </w:r>
      <w:r w:rsidRPr="00832697">
        <w:rPr>
          <w:rFonts w:ascii="Times New Roman" w:hAnsi="Times New Roman" w:cs="Times New Roman"/>
          <w:b/>
          <w:bCs/>
          <w:u w:val="single"/>
        </w:rPr>
        <w:t xml:space="preserve"> марта 202</w:t>
      </w:r>
      <w:r w:rsidR="00832697" w:rsidRPr="00832697">
        <w:rPr>
          <w:rFonts w:ascii="Times New Roman" w:hAnsi="Times New Roman" w:cs="Times New Roman"/>
          <w:b/>
          <w:bCs/>
          <w:u w:val="single"/>
        </w:rPr>
        <w:t>1</w:t>
      </w:r>
      <w:r w:rsidRPr="00832697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1E1296">
        <w:rPr>
          <w:rFonts w:ascii="Times New Roman" w:hAnsi="Times New Roman" w:cs="Times New Roman"/>
        </w:rPr>
        <w:t xml:space="preserve">. 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</w:t>
      </w:r>
      <w:r w:rsidR="00832697">
        <w:rPr>
          <w:rFonts w:ascii="Times New Roman" w:hAnsi="Times New Roman" w:cs="Times New Roman"/>
        </w:rPr>
        <w:t xml:space="preserve">На титульном листе проектной заявки необходимо указать название конкурса </w:t>
      </w:r>
      <w:r w:rsidR="00832697" w:rsidRPr="00987AF3">
        <w:rPr>
          <w:rFonts w:ascii="Times New Roman" w:hAnsi="Times New Roman" w:cs="Times New Roman"/>
          <w:b/>
        </w:rPr>
        <w:t>«</w:t>
      </w:r>
      <w:r w:rsidR="00832697">
        <w:rPr>
          <w:rFonts w:ascii="Times New Roman" w:hAnsi="Times New Roman" w:cs="Times New Roman"/>
          <w:b/>
        </w:rPr>
        <w:t>Климатическая справедливость</w:t>
      </w:r>
      <w:r w:rsidR="00832697" w:rsidRPr="00987AF3">
        <w:rPr>
          <w:rFonts w:ascii="Times New Roman" w:hAnsi="Times New Roman" w:cs="Times New Roman"/>
          <w:b/>
        </w:rPr>
        <w:t>».</w:t>
      </w:r>
    </w:p>
    <w:p w14:paraId="7DE74194" w14:textId="77777777" w:rsidR="004B36D4" w:rsidRDefault="004B36D4" w:rsidP="004B3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Полный пакет документов также можно будет передать в запечатанном конверте Национальному Координатору ПМГ ГЭФ по следующему адресу: </w:t>
      </w:r>
    </w:p>
    <w:p w14:paraId="2BCBC4E6" w14:textId="77777777" w:rsidR="004B36D4" w:rsidRDefault="004B36D4" w:rsidP="004B3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Офис ПРООН, 720010, г. Бишкек, ул. Киевская 195, 6-ой этаж.</w:t>
      </w:r>
    </w:p>
    <w:p w14:paraId="6964C627" w14:textId="6BEBC8E0" w:rsidR="001E1296" w:rsidRPr="001E1296" w:rsidRDefault="001E1296" w:rsidP="00832697">
      <w:pPr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</w:t>
      </w:r>
      <w:proofErr w:type="gramStart"/>
      <w:r w:rsidRPr="001E1296">
        <w:rPr>
          <w:rFonts w:ascii="Times New Roman" w:hAnsi="Times New Roman" w:cs="Times New Roman"/>
        </w:rPr>
        <w:t xml:space="preserve">почту  </w:t>
      </w:r>
      <w:proofErr w:type="spellStart"/>
      <w:r w:rsidRPr="004B36D4">
        <w:rPr>
          <w:rStyle w:val="af0"/>
          <w:rFonts w:ascii="Times New Roman" w:hAnsi="Times New Roman" w:cs="Times New Roman"/>
          <w:lang w:val="en-US"/>
        </w:rPr>
        <w:t>nurlanbek</w:t>
      </w:r>
      <w:proofErr w:type="spellEnd"/>
      <w:r w:rsidRPr="004B36D4">
        <w:rPr>
          <w:rStyle w:val="af0"/>
          <w:rFonts w:ascii="Times New Roman" w:hAnsi="Times New Roman" w:cs="Times New Roman"/>
        </w:rPr>
        <w:t>.</w:t>
      </w:r>
      <w:proofErr w:type="spellStart"/>
      <w:r w:rsidRPr="004B36D4">
        <w:rPr>
          <w:rStyle w:val="af0"/>
          <w:rFonts w:ascii="Times New Roman" w:hAnsi="Times New Roman" w:cs="Times New Roman"/>
          <w:lang w:val="en-US"/>
        </w:rPr>
        <w:t>sharshenkulov</w:t>
      </w:r>
      <w:proofErr w:type="spellEnd"/>
      <w:r w:rsidRPr="004B36D4">
        <w:rPr>
          <w:rStyle w:val="af0"/>
          <w:rFonts w:ascii="Times New Roman" w:hAnsi="Times New Roman" w:cs="Times New Roman"/>
        </w:rPr>
        <w:t>@</w:t>
      </w:r>
      <w:proofErr w:type="spellStart"/>
      <w:r w:rsidRPr="004B36D4">
        <w:rPr>
          <w:rStyle w:val="af0"/>
          <w:rFonts w:ascii="Times New Roman" w:hAnsi="Times New Roman" w:cs="Times New Roman"/>
          <w:lang w:val="en-US"/>
        </w:rPr>
        <w:t>undp</w:t>
      </w:r>
      <w:proofErr w:type="spellEnd"/>
      <w:r w:rsidRPr="004B36D4">
        <w:rPr>
          <w:rStyle w:val="af0"/>
          <w:rFonts w:ascii="Times New Roman" w:hAnsi="Times New Roman" w:cs="Times New Roman"/>
        </w:rPr>
        <w:t>.</w:t>
      </w:r>
      <w:r w:rsidRPr="004B36D4">
        <w:rPr>
          <w:rStyle w:val="af0"/>
          <w:rFonts w:ascii="Times New Roman" w:hAnsi="Times New Roman" w:cs="Times New Roman"/>
          <w:lang w:val="en-US"/>
        </w:rPr>
        <w:t>org</w:t>
      </w:r>
      <w:proofErr w:type="gramEnd"/>
      <w:r w:rsidRPr="001E1296">
        <w:rPr>
          <w:rFonts w:ascii="Times New Roman" w:hAnsi="Times New Roman" w:cs="Times New Roman"/>
        </w:rPr>
        <w:t xml:space="preserve"> или по телефону +996 (</w:t>
      </w:r>
      <w:r w:rsidR="004B36D4">
        <w:rPr>
          <w:rFonts w:ascii="Times New Roman" w:hAnsi="Times New Roman" w:cs="Times New Roman"/>
        </w:rPr>
        <w:t>770</w:t>
      </w:r>
      <w:r w:rsidRPr="001E1296">
        <w:rPr>
          <w:rFonts w:ascii="Times New Roman" w:hAnsi="Times New Roman" w:cs="Times New Roman"/>
        </w:rPr>
        <w:t xml:space="preserve">) </w:t>
      </w:r>
      <w:r w:rsidR="004B36D4">
        <w:rPr>
          <w:rFonts w:ascii="Times New Roman" w:hAnsi="Times New Roman" w:cs="Times New Roman"/>
        </w:rPr>
        <w:t>090910</w:t>
      </w:r>
      <w:r w:rsidRPr="001E1296">
        <w:rPr>
          <w:rFonts w:ascii="Times New Roman" w:hAnsi="Times New Roman" w:cs="Times New Roman"/>
        </w:rPr>
        <w:t xml:space="preserve">. </w:t>
      </w:r>
    </w:p>
    <w:p w14:paraId="619B0D0A" w14:textId="5A12BD4D" w:rsidR="001E1296" w:rsidRPr="001E1296" w:rsidRDefault="001E1296" w:rsidP="00832697">
      <w:pPr>
        <w:jc w:val="both"/>
        <w:rPr>
          <w:rFonts w:ascii="Times New Roman" w:hAnsi="Times New Roman" w:cs="Times New Roman"/>
        </w:rPr>
      </w:pPr>
      <w:r w:rsidRPr="0041767B">
        <w:rPr>
          <w:rFonts w:ascii="Times New Roman" w:hAnsi="Times New Roman" w:cs="Times New Roman"/>
          <w:b/>
          <w:bCs/>
          <w:noProof/>
          <w:u w:val="single"/>
          <w:lang w:val="fr-FR"/>
        </w:rPr>
        <w:t>Важное замечание!</w:t>
      </w:r>
      <w:r w:rsidRPr="001E1296">
        <w:rPr>
          <w:rFonts w:ascii="Times New Roman" w:hAnsi="Times New Roman" w:cs="Times New Roman"/>
        </w:rPr>
        <w:t xml:space="preserve"> Проектные заявки, поданные на конкурс, не возвращаются и не рецензируются.  </w:t>
      </w:r>
    </w:p>
    <w:p w14:paraId="074934FD" w14:textId="51B42AEE" w:rsidR="00890174" w:rsidRPr="005A67AE" w:rsidRDefault="0041767B" w:rsidP="005A67AE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ОТБОРА ПРОЕКТОВ</w:t>
      </w:r>
    </w:p>
    <w:p w14:paraId="029F59A7" w14:textId="77777777" w:rsidR="0041767B" w:rsidRPr="00C10F05" w:rsidRDefault="0041767B" w:rsidP="00417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363F0840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подтвержденный потенциал заявителя, а также привлекаемых партнеров и специалистов, для успешной реализации проекта и достижения требуемых результатов.</w:t>
      </w:r>
    </w:p>
    <w:p w14:paraId="2B2C5C04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сбалансированность, целостность, обоснованность и реалистичность предлагаемых в проекте мер и подходов;</w:t>
      </w:r>
    </w:p>
    <w:p w14:paraId="5FD2CAFC" w14:textId="77777777" w:rsidR="0041767B" w:rsidRPr="001B6D7F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6D7F">
        <w:rPr>
          <w:rFonts w:ascii="Times New Roman" w:hAnsi="Times New Roman" w:cs="Times New Roman"/>
        </w:rPr>
        <w:t xml:space="preserve">устойчивость результатов и воздействия проекта; </w:t>
      </w:r>
    </w:p>
    <w:p w14:paraId="34C214F7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инновационность</w:t>
      </w:r>
      <w:proofErr w:type="spellEnd"/>
      <w:r>
        <w:rPr>
          <w:rFonts w:ascii="Times New Roman" w:hAnsi="Times New Roman" w:cs="Times New Roman"/>
        </w:rPr>
        <w:t xml:space="preserve"> мер, предлагаемых в проекте;</w:t>
      </w:r>
    </w:p>
    <w:p w14:paraId="14AB2565" w14:textId="77777777" w:rsidR="0041767B" w:rsidRPr="001B6D7F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обоснованность и реалистичность предполагаемых расходов, указанных в бюджете проекта;</w:t>
      </w:r>
    </w:p>
    <w:p w14:paraId="04C6491F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участия молодежи, женщин и лиц с ограниченными возможностями здоровья при реализации ключевых мероприятий проекта. </w:t>
      </w:r>
    </w:p>
    <w:p w14:paraId="54F90415" w14:textId="77777777" w:rsidR="00F618C5" w:rsidRPr="0041767B" w:rsidRDefault="00F618C5" w:rsidP="00F618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618C5" w:rsidRPr="0041767B" w:rsidSect="001E2D80">
      <w:headerReference w:type="default" r:id="rId7"/>
      <w:footerReference w:type="default" r:id="rId8"/>
      <w:pgSz w:w="11906" w:h="16838"/>
      <w:pgMar w:top="1843" w:right="850" w:bottom="28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7F5D" w16cex:dateUtc="2021-02-02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7DBB57" w16cid:durableId="23C47F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9538" w14:textId="77777777" w:rsidR="002F3C87" w:rsidRDefault="002F3C87" w:rsidP="00D71D84">
      <w:pPr>
        <w:spacing w:after="0" w:line="240" w:lineRule="auto"/>
      </w:pPr>
      <w:r>
        <w:separator/>
      </w:r>
    </w:p>
  </w:endnote>
  <w:endnote w:type="continuationSeparator" w:id="0">
    <w:p w14:paraId="02F26C2A" w14:textId="77777777" w:rsidR="002F3C87" w:rsidRDefault="002F3C87" w:rsidP="00D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B453B" w14:paraId="67E5928E" w14:textId="77777777" w:rsidTr="123142B3">
      <w:tc>
        <w:tcPr>
          <w:tcW w:w="3118" w:type="dxa"/>
        </w:tcPr>
        <w:p w14:paraId="20D88586" w14:textId="3D48DEF5" w:rsidR="00FB453B" w:rsidRDefault="00FB453B" w:rsidP="123142B3">
          <w:pPr>
            <w:pStyle w:val="af1"/>
            <w:ind w:left="-115"/>
          </w:pPr>
        </w:p>
      </w:tc>
      <w:tc>
        <w:tcPr>
          <w:tcW w:w="3118" w:type="dxa"/>
        </w:tcPr>
        <w:p w14:paraId="36BCD36D" w14:textId="2DA2A94D" w:rsidR="00FB453B" w:rsidRDefault="00FB453B" w:rsidP="123142B3">
          <w:pPr>
            <w:pStyle w:val="af1"/>
            <w:jc w:val="center"/>
          </w:pPr>
        </w:p>
      </w:tc>
      <w:tc>
        <w:tcPr>
          <w:tcW w:w="3118" w:type="dxa"/>
        </w:tcPr>
        <w:p w14:paraId="0024E2C1" w14:textId="735BA07D" w:rsidR="00FB453B" w:rsidRDefault="00FB453B" w:rsidP="123142B3">
          <w:pPr>
            <w:pStyle w:val="af1"/>
            <w:ind w:right="-115"/>
            <w:jc w:val="right"/>
          </w:pPr>
        </w:p>
      </w:tc>
    </w:tr>
  </w:tbl>
  <w:p w14:paraId="2AD3DB04" w14:textId="007998E6" w:rsidR="00FB453B" w:rsidRDefault="00FB453B" w:rsidP="123142B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A812" w14:textId="77777777" w:rsidR="002F3C87" w:rsidRDefault="002F3C87" w:rsidP="00D71D84">
      <w:pPr>
        <w:spacing w:after="0" w:line="240" w:lineRule="auto"/>
      </w:pPr>
      <w:r>
        <w:separator/>
      </w:r>
    </w:p>
  </w:footnote>
  <w:footnote w:type="continuationSeparator" w:id="0">
    <w:p w14:paraId="6423ABD7" w14:textId="77777777" w:rsidR="002F3C87" w:rsidRDefault="002F3C87" w:rsidP="00D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1750" w14:textId="5511197B" w:rsidR="00FB453B" w:rsidRDefault="00FB453B" w:rsidP="008A5D9D">
    <w:pPr>
      <w:pStyle w:val="af1"/>
      <w:tabs>
        <w:tab w:val="clear" w:pos="4677"/>
        <w:tab w:val="clear" w:pos="9355"/>
        <w:tab w:val="left" w:pos="6024"/>
        <w:tab w:val="left" w:pos="8388"/>
      </w:tabs>
      <w:ind w:firstLine="2880"/>
    </w:pPr>
    <w:r w:rsidRPr="00AD29F8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0979211" wp14:editId="2D4882FB">
          <wp:simplePos x="0" y="0"/>
          <wp:positionH relativeFrom="column">
            <wp:posOffset>9525</wp:posOffset>
          </wp:positionH>
          <wp:positionV relativeFrom="paragraph">
            <wp:posOffset>-61849</wp:posOffset>
          </wp:positionV>
          <wp:extent cx="1775460" cy="541020"/>
          <wp:effectExtent l="0" t="0" r="0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BA2791E" wp14:editId="4D3BB8DD">
          <wp:simplePos x="0" y="0"/>
          <wp:positionH relativeFrom="column">
            <wp:posOffset>4852213</wp:posOffset>
          </wp:positionH>
          <wp:positionV relativeFrom="paragraph">
            <wp:posOffset>-99060</wp:posOffset>
          </wp:positionV>
          <wp:extent cx="497205" cy="579120"/>
          <wp:effectExtent l="0" t="0" r="0" b="0"/>
          <wp:wrapSquare wrapText="bothSides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C069AB" wp14:editId="35615728">
          <wp:simplePos x="0" y="0"/>
          <wp:positionH relativeFrom="column">
            <wp:posOffset>5535930</wp:posOffset>
          </wp:positionH>
          <wp:positionV relativeFrom="paragraph">
            <wp:posOffset>-161290</wp:posOffset>
          </wp:positionV>
          <wp:extent cx="409575" cy="876300"/>
          <wp:effectExtent l="0" t="0" r="9525" b="0"/>
          <wp:wrapSquare wrapText="bothSides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1D4C" w14:textId="77777777" w:rsidR="00FB453B" w:rsidRDefault="00FB453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0F3"/>
    <w:multiLevelType w:val="hybridMultilevel"/>
    <w:tmpl w:val="C9009958"/>
    <w:lvl w:ilvl="0" w:tplc="ED56A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2B6"/>
    <w:multiLevelType w:val="hybridMultilevel"/>
    <w:tmpl w:val="2E40D85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E51C75"/>
    <w:multiLevelType w:val="hybridMultilevel"/>
    <w:tmpl w:val="B66254DE"/>
    <w:lvl w:ilvl="0" w:tplc="32B0F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11A9"/>
    <w:multiLevelType w:val="singleLevel"/>
    <w:tmpl w:val="1BCC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" w15:restartNumberingAfterBreak="0">
    <w:nsid w:val="3E422291"/>
    <w:multiLevelType w:val="singleLevel"/>
    <w:tmpl w:val="3990B3B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</w:abstractNum>
  <w:abstractNum w:abstractNumId="6" w15:restartNumberingAfterBreak="0">
    <w:nsid w:val="3F62538F"/>
    <w:multiLevelType w:val="hybridMultilevel"/>
    <w:tmpl w:val="7FA6A04E"/>
    <w:lvl w:ilvl="0" w:tplc="B784FB9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B20BAD"/>
    <w:multiLevelType w:val="hybridMultilevel"/>
    <w:tmpl w:val="4F9A212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0824"/>
    <w:multiLevelType w:val="hybridMultilevel"/>
    <w:tmpl w:val="1F1C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4"/>
    <w:rsid w:val="00000337"/>
    <w:rsid w:val="0000054D"/>
    <w:rsid w:val="00006775"/>
    <w:rsid w:val="00017DA8"/>
    <w:rsid w:val="00026414"/>
    <w:rsid w:val="0003034C"/>
    <w:rsid w:val="00031C69"/>
    <w:rsid w:val="000327BC"/>
    <w:rsid w:val="0004145E"/>
    <w:rsid w:val="00046680"/>
    <w:rsid w:val="00047C39"/>
    <w:rsid w:val="00050BA1"/>
    <w:rsid w:val="00054B1E"/>
    <w:rsid w:val="00057D79"/>
    <w:rsid w:val="000663F5"/>
    <w:rsid w:val="00072ACA"/>
    <w:rsid w:val="000A20DC"/>
    <w:rsid w:val="000A695E"/>
    <w:rsid w:val="000A6E95"/>
    <w:rsid w:val="000B1C5E"/>
    <w:rsid w:val="000B2ABE"/>
    <w:rsid w:val="000B5BFA"/>
    <w:rsid w:val="000B69A6"/>
    <w:rsid w:val="000C0349"/>
    <w:rsid w:val="000C2D94"/>
    <w:rsid w:val="000C5F54"/>
    <w:rsid w:val="000D660D"/>
    <w:rsid w:val="000D721E"/>
    <w:rsid w:val="000E4B3A"/>
    <w:rsid w:val="000E4C98"/>
    <w:rsid w:val="000F48CF"/>
    <w:rsid w:val="000F7DD5"/>
    <w:rsid w:val="000F7FE2"/>
    <w:rsid w:val="00103C93"/>
    <w:rsid w:val="00107AC9"/>
    <w:rsid w:val="00115327"/>
    <w:rsid w:val="00125171"/>
    <w:rsid w:val="001261C9"/>
    <w:rsid w:val="00130C64"/>
    <w:rsid w:val="001336F1"/>
    <w:rsid w:val="00133BFC"/>
    <w:rsid w:val="00136264"/>
    <w:rsid w:val="00151F91"/>
    <w:rsid w:val="0015710F"/>
    <w:rsid w:val="00166279"/>
    <w:rsid w:val="0017129F"/>
    <w:rsid w:val="00173C08"/>
    <w:rsid w:val="00177E14"/>
    <w:rsid w:val="00177E28"/>
    <w:rsid w:val="001A3AD0"/>
    <w:rsid w:val="001B1464"/>
    <w:rsid w:val="001B54D9"/>
    <w:rsid w:val="001B6D7F"/>
    <w:rsid w:val="001C746E"/>
    <w:rsid w:val="001E1296"/>
    <w:rsid w:val="001E28B6"/>
    <w:rsid w:val="001E2D80"/>
    <w:rsid w:val="001E43C7"/>
    <w:rsid w:val="001E769C"/>
    <w:rsid w:val="001F1985"/>
    <w:rsid w:val="002002A9"/>
    <w:rsid w:val="00200614"/>
    <w:rsid w:val="00216968"/>
    <w:rsid w:val="002173E7"/>
    <w:rsid w:val="00217B26"/>
    <w:rsid w:val="00221023"/>
    <w:rsid w:val="00222833"/>
    <w:rsid w:val="00222CDC"/>
    <w:rsid w:val="00241508"/>
    <w:rsid w:val="00245C79"/>
    <w:rsid w:val="0025104B"/>
    <w:rsid w:val="00254516"/>
    <w:rsid w:val="002607C7"/>
    <w:rsid w:val="002628CB"/>
    <w:rsid w:val="00263957"/>
    <w:rsid w:val="0027366E"/>
    <w:rsid w:val="00283A7F"/>
    <w:rsid w:val="00294D70"/>
    <w:rsid w:val="002963AB"/>
    <w:rsid w:val="002A0911"/>
    <w:rsid w:val="002A4EB6"/>
    <w:rsid w:val="002A4F5E"/>
    <w:rsid w:val="002C08BA"/>
    <w:rsid w:val="002E2744"/>
    <w:rsid w:val="002E6F64"/>
    <w:rsid w:val="002F3C87"/>
    <w:rsid w:val="003022A5"/>
    <w:rsid w:val="003040A3"/>
    <w:rsid w:val="00305ED0"/>
    <w:rsid w:val="00307CD6"/>
    <w:rsid w:val="00307F27"/>
    <w:rsid w:val="00310FB7"/>
    <w:rsid w:val="0031598C"/>
    <w:rsid w:val="00317148"/>
    <w:rsid w:val="00321A5C"/>
    <w:rsid w:val="00331771"/>
    <w:rsid w:val="00333A5E"/>
    <w:rsid w:val="00335857"/>
    <w:rsid w:val="00337742"/>
    <w:rsid w:val="00341AC7"/>
    <w:rsid w:val="003472D2"/>
    <w:rsid w:val="0034749D"/>
    <w:rsid w:val="003515F7"/>
    <w:rsid w:val="00352374"/>
    <w:rsid w:val="003527F9"/>
    <w:rsid w:val="003531AD"/>
    <w:rsid w:val="003731F5"/>
    <w:rsid w:val="00380EF1"/>
    <w:rsid w:val="0038193B"/>
    <w:rsid w:val="00385DCD"/>
    <w:rsid w:val="003955E3"/>
    <w:rsid w:val="003A308F"/>
    <w:rsid w:val="003A6FC6"/>
    <w:rsid w:val="003B5799"/>
    <w:rsid w:val="003D2292"/>
    <w:rsid w:val="003D39C9"/>
    <w:rsid w:val="003D7585"/>
    <w:rsid w:val="003E10F7"/>
    <w:rsid w:val="003E1673"/>
    <w:rsid w:val="003E6B2E"/>
    <w:rsid w:val="003F0C85"/>
    <w:rsid w:val="003F45D6"/>
    <w:rsid w:val="004050AA"/>
    <w:rsid w:val="0041272B"/>
    <w:rsid w:val="00416F1F"/>
    <w:rsid w:val="0041767B"/>
    <w:rsid w:val="00420536"/>
    <w:rsid w:val="004241FD"/>
    <w:rsid w:val="0042492B"/>
    <w:rsid w:val="004359AB"/>
    <w:rsid w:val="00435FE3"/>
    <w:rsid w:val="00443F48"/>
    <w:rsid w:val="0044435D"/>
    <w:rsid w:val="0045018F"/>
    <w:rsid w:val="00454BBD"/>
    <w:rsid w:val="0046187C"/>
    <w:rsid w:val="00466F69"/>
    <w:rsid w:val="00481041"/>
    <w:rsid w:val="00483686"/>
    <w:rsid w:val="0048492A"/>
    <w:rsid w:val="00486D25"/>
    <w:rsid w:val="004874AC"/>
    <w:rsid w:val="0049478D"/>
    <w:rsid w:val="004A46D6"/>
    <w:rsid w:val="004A7E64"/>
    <w:rsid w:val="004B14C0"/>
    <w:rsid w:val="004B36D4"/>
    <w:rsid w:val="004B603E"/>
    <w:rsid w:val="004C78AC"/>
    <w:rsid w:val="004C7F51"/>
    <w:rsid w:val="004D0327"/>
    <w:rsid w:val="004D21BD"/>
    <w:rsid w:val="004D50AE"/>
    <w:rsid w:val="004D5755"/>
    <w:rsid w:val="004D731D"/>
    <w:rsid w:val="004E068D"/>
    <w:rsid w:val="004E60F7"/>
    <w:rsid w:val="00500E18"/>
    <w:rsid w:val="00513BC5"/>
    <w:rsid w:val="0051719E"/>
    <w:rsid w:val="005172D4"/>
    <w:rsid w:val="0053420D"/>
    <w:rsid w:val="00534D18"/>
    <w:rsid w:val="0054265C"/>
    <w:rsid w:val="00542FE2"/>
    <w:rsid w:val="005442E1"/>
    <w:rsid w:val="00544EFE"/>
    <w:rsid w:val="00554023"/>
    <w:rsid w:val="00572187"/>
    <w:rsid w:val="00572A39"/>
    <w:rsid w:val="00580CAF"/>
    <w:rsid w:val="00584498"/>
    <w:rsid w:val="00584ED9"/>
    <w:rsid w:val="005870F2"/>
    <w:rsid w:val="00587A2F"/>
    <w:rsid w:val="00590830"/>
    <w:rsid w:val="00593606"/>
    <w:rsid w:val="00597935"/>
    <w:rsid w:val="005A0CAD"/>
    <w:rsid w:val="005A67AE"/>
    <w:rsid w:val="005B4DFF"/>
    <w:rsid w:val="005D73BE"/>
    <w:rsid w:val="005E1C25"/>
    <w:rsid w:val="005F588E"/>
    <w:rsid w:val="005F68EE"/>
    <w:rsid w:val="005F7087"/>
    <w:rsid w:val="0060204D"/>
    <w:rsid w:val="0060484F"/>
    <w:rsid w:val="00607160"/>
    <w:rsid w:val="006133D4"/>
    <w:rsid w:val="006138BF"/>
    <w:rsid w:val="00620163"/>
    <w:rsid w:val="00621AA8"/>
    <w:rsid w:val="00625670"/>
    <w:rsid w:val="00626CC7"/>
    <w:rsid w:val="00630575"/>
    <w:rsid w:val="00631394"/>
    <w:rsid w:val="00632D27"/>
    <w:rsid w:val="0064079F"/>
    <w:rsid w:val="00653EF0"/>
    <w:rsid w:val="006732E8"/>
    <w:rsid w:val="0068537C"/>
    <w:rsid w:val="006878D9"/>
    <w:rsid w:val="006943CE"/>
    <w:rsid w:val="00696894"/>
    <w:rsid w:val="006A049E"/>
    <w:rsid w:val="006A2A94"/>
    <w:rsid w:val="006A3572"/>
    <w:rsid w:val="006A6C7D"/>
    <w:rsid w:val="006D02FA"/>
    <w:rsid w:val="006D5E86"/>
    <w:rsid w:val="006E3DF1"/>
    <w:rsid w:val="006F387E"/>
    <w:rsid w:val="006F47C2"/>
    <w:rsid w:val="006F7964"/>
    <w:rsid w:val="007033B1"/>
    <w:rsid w:val="00705795"/>
    <w:rsid w:val="00706FF2"/>
    <w:rsid w:val="00710B8E"/>
    <w:rsid w:val="00711582"/>
    <w:rsid w:val="00717EA2"/>
    <w:rsid w:val="00723F4F"/>
    <w:rsid w:val="0073442A"/>
    <w:rsid w:val="00737AF7"/>
    <w:rsid w:val="007403C0"/>
    <w:rsid w:val="00740B0A"/>
    <w:rsid w:val="00753817"/>
    <w:rsid w:val="00756FFA"/>
    <w:rsid w:val="0077083E"/>
    <w:rsid w:val="00777447"/>
    <w:rsid w:val="007834AB"/>
    <w:rsid w:val="00786015"/>
    <w:rsid w:val="00790205"/>
    <w:rsid w:val="00790370"/>
    <w:rsid w:val="00791C60"/>
    <w:rsid w:val="007A79A5"/>
    <w:rsid w:val="007B0486"/>
    <w:rsid w:val="007B0FAD"/>
    <w:rsid w:val="007B6F12"/>
    <w:rsid w:val="007C1EF7"/>
    <w:rsid w:val="007C5930"/>
    <w:rsid w:val="007D06E4"/>
    <w:rsid w:val="007D1A9E"/>
    <w:rsid w:val="007D39F0"/>
    <w:rsid w:val="007D5623"/>
    <w:rsid w:val="007D5F4F"/>
    <w:rsid w:val="007E1962"/>
    <w:rsid w:val="007E2338"/>
    <w:rsid w:val="007E459E"/>
    <w:rsid w:val="007F4103"/>
    <w:rsid w:val="007F5403"/>
    <w:rsid w:val="00801C23"/>
    <w:rsid w:val="00806753"/>
    <w:rsid w:val="00811BE7"/>
    <w:rsid w:val="00813F0E"/>
    <w:rsid w:val="0081792F"/>
    <w:rsid w:val="00821904"/>
    <w:rsid w:val="00823853"/>
    <w:rsid w:val="0083268A"/>
    <w:rsid w:val="00832697"/>
    <w:rsid w:val="00843749"/>
    <w:rsid w:val="008608D5"/>
    <w:rsid w:val="00861890"/>
    <w:rsid w:val="00862D04"/>
    <w:rsid w:val="00863F0D"/>
    <w:rsid w:val="00864BE9"/>
    <w:rsid w:val="00873F52"/>
    <w:rsid w:val="00890174"/>
    <w:rsid w:val="008A04BA"/>
    <w:rsid w:val="008A16BE"/>
    <w:rsid w:val="008A5D9D"/>
    <w:rsid w:val="008B7855"/>
    <w:rsid w:val="008B78FA"/>
    <w:rsid w:val="008C0D03"/>
    <w:rsid w:val="008C51BE"/>
    <w:rsid w:val="008D5097"/>
    <w:rsid w:val="008F4C40"/>
    <w:rsid w:val="009140BA"/>
    <w:rsid w:val="00917EF3"/>
    <w:rsid w:val="009265E4"/>
    <w:rsid w:val="00930517"/>
    <w:rsid w:val="009319E7"/>
    <w:rsid w:val="00931CD8"/>
    <w:rsid w:val="00932F63"/>
    <w:rsid w:val="00937B4A"/>
    <w:rsid w:val="009427A0"/>
    <w:rsid w:val="00944E1E"/>
    <w:rsid w:val="00945344"/>
    <w:rsid w:val="00952BEC"/>
    <w:rsid w:val="00956FA1"/>
    <w:rsid w:val="00962DE2"/>
    <w:rsid w:val="009678A6"/>
    <w:rsid w:val="00972FF5"/>
    <w:rsid w:val="00974F6E"/>
    <w:rsid w:val="00984170"/>
    <w:rsid w:val="009959BB"/>
    <w:rsid w:val="009B07D5"/>
    <w:rsid w:val="009B212F"/>
    <w:rsid w:val="009C16F9"/>
    <w:rsid w:val="009D5A25"/>
    <w:rsid w:val="009E5A3A"/>
    <w:rsid w:val="009F316B"/>
    <w:rsid w:val="009F5865"/>
    <w:rsid w:val="00A0005E"/>
    <w:rsid w:val="00A003CA"/>
    <w:rsid w:val="00A02C44"/>
    <w:rsid w:val="00A02ED0"/>
    <w:rsid w:val="00A11796"/>
    <w:rsid w:val="00A1291F"/>
    <w:rsid w:val="00A12CB5"/>
    <w:rsid w:val="00A137BD"/>
    <w:rsid w:val="00A21F45"/>
    <w:rsid w:val="00A222D5"/>
    <w:rsid w:val="00A23F86"/>
    <w:rsid w:val="00A24350"/>
    <w:rsid w:val="00A264CD"/>
    <w:rsid w:val="00A316B2"/>
    <w:rsid w:val="00A32FD9"/>
    <w:rsid w:val="00A419F1"/>
    <w:rsid w:val="00A44DD5"/>
    <w:rsid w:val="00A524B6"/>
    <w:rsid w:val="00A52A6D"/>
    <w:rsid w:val="00A543BB"/>
    <w:rsid w:val="00A64140"/>
    <w:rsid w:val="00A660C9"/>
    <w:rsid w:val="00A664BE"/>
    <w:rsid w:val="00A72092"/>
    <w:rsid w:val="00A7287F"/>
    <w:rsid w:val="00A7388E"/>
    <w:rsid w:val="00A76819"/>
    <w:rsid w:val="00A834DD"/>
    <w:rsid w:val="00A84FD0"/>
    <w:rsid w:val="00A867FB"/>
    <w:rsid w:val="00A87818"/>
    <w:rsid w:val="00A87D24"/>
    <w:rsid w:val="00AA607C"/>
    <w:rsid w:val="00AA7406"/>
    <w:rsid w:val="00AB56E2"/>
    <w:rsid w:val="00AB7D96"/>
    <w:rsid w:val="00AC3BF1"/>
    <w:rsid w:val="00AC4845"/>
    <w:rsid w:val="00AD3D37"/>
    <w:rsid w:val="00AD66DC"/>
    <w:rsid w:val="00AE54D0"/>
    <w:rsid w:val="00AF1E24"/>
    <w:rsid w:val="00B00B39"/>
    <w:rsid w:val="00B16D96"/>
    <w:rsid w:val="00B175DF"/>
    <w:rsid w:val="00B20BBD"/>
    <w:rsid w:val="00B23964"/>
    <w:rsid w:val="00B27268"/>
    <w:rsid w:val="00B27BA0"/>
    <w:rsid w:val="00B3196C"/>
    <w:rsid w:val="00B3505D"/>
    <w:rsid w:val="00B3517B"/>
    <w:rsid w:val="00B3608B"/>
    <w:rsid w:val="00B41FCE"/>
    <w:rsid w:val="00B421A2"/>
    <w:rsid w:val="00B54913"/>
    <w:rsid w:val="00B61D7D"/>
    <w:rsid w:val="00B87EBF"/>
    <w:rsid w:val="00B92878"/>
    <w:rsid w:val="00BA3118"/>
    <w:rsid w:val="00BB5A83"/>
    <w:rsid w:val="00BB6414"/>
    <w:rsid w:val="00BC2386"/>
    <w:rsid w:val="00BC2A5F"/>
    <w:rsid w:val="00BC6551"/>
    <w:rsid w:val="00BD0235"/>
    <w:rsid w:val="00BD15BB"/>
    <w:rsid w:val="00BD4D14"/>
    <w:rsid w:val="00BD54A0"/>
    <w:rsid w:val="00BE06BD"/>
    <w:rsid w:val="00BE652B"/>
    <w:rsid w:val="00BF4865"/>
    <w:rsid w:val="00BF556E"/>
    <w:rsid w:val="00BF5C34"/>
    <w:rsid w:val="00C10F05"/>
    <w:rsid w:val="00C1150F"/>
    <w:rsid w:val="00C14243"/>
    <w:rsid w:val="00C14962"/>
    <w:rsid w:val="00C15E25"/>
    <w:rsid w:val="00C2154A"/>
    <w:rsid w:val="00C26080"/>
    <w:rsid w:val="00C27470"/>
    <w:rsid w:val="00C304EC"/>
    <w:rsid w:val="00C3228B"/>
    <w:rsid w:val="00C326F9"/>
    <w:rsid w:val="00C335D0"/>
    <w:rsid w:val="00C358D6"/>
    <w:rsid w:val="00C362B0"/>
    <w:rsid w:val="00C62454"/>
    <w:rsid w:val="00C721E7"/>
    <w:rsid w:val="00C8626E"/>
    <w:rsid w:val="00C87FC4"/>
    <w:rsid w:val="00C9604F"/>
    <w:rsid w:val="00CB069D"/>
    <w:rsid w:val="00CB740E"/>
    <w:rsid w:val="00CC1019"/>
    <w:rsid w:val="00CC7DEC"/>
    <w:rsid w:val="00CD04C1"/>
    <w:rsid w:val="00CD16DD"/>
    <w:rsid w:val="00CD4FAD"/>
    <w:rsid w:val="00CE0620"/>
    <w:rsid w:val="00CE5EC2"/>
    <w:rsid w:val="00CE705D"/>
    <w:rsid w:val="00CF12E3"/>
    <w:rsid w:val="00CF1B06"/>
    <w:rsid w:val="00CF468F"/>
    <w:rsid w:val="00D06831"/>
    <w:rsid w:val="00D07471"/>
    <w:rsid w:val="00D124A3"/>
    <w:rsid w:val="00D17F00"/>
    <w:rsid w:val="00D20D9B"/>
    <w:rsid w:val="00D25936"/>
    <w:rsid w:val="00D27731"/>
    <w:rsid w:val="00D3016E"/>
    <w:rsid w:val="00D303E7"/>
    <w:rsid w:val="00D30819"/>
    <w:rsid w:val="00D32F8E"/>
    <w:rsid w:val="00D34B7B"/>
    <w:rsid w:val="00D3508D"/>
    <w:rsid w:val="00D45368"/>
    <w:rsid w:val="00D64B97"/>
    <w:rsid w:val="00D65126"/>
    <w:rsid w:val="00D6519D"/>
    <w:rsid w:val="00D66680"/>
    <w:rsid w:val="00D71D84"/>
    <w:rsid w:val="00D901D8"/>
    <w:rsid w:val="00D949B5"/>
    <w:rsid w:val="00D956C4"/>
    <w:rsid w:val="00D963C5"/>
    <w:rsid w:val="00DA1A5C"/>
    <w:rsid w:val="00DA48B7"/>
    <w:rsid w:val="00DA4CFD"/>
    <w:rsid w:val="00DC4E1F"/>
    <w:rsid w:val="00DD3D6A"/>
    <w:rsid w:val="00DD66C5"/>
    <w:rsid w:val="00DE1FF0"/>
    <w:rsid w:val="00DE7F2C"/>
    <w:rsid w:val="00DF0378"/>
    <w:rsid w:val="00DF3CFE"/>
    <w:rsid w:val="00DF4DA8"/>
    <w:rsid w:val="00E06221"/>
    <w:rsid w:val="00E06F23"/>
    <w:rsid w:val="00E12423"/>
    <w:rsid w:val="00E1393A"/>
    <w:rsid w:val="00E17985"/>
    <w:rsid w:val="00E21B18"/>
    <w:rsid w:val="00E229D0"/>
    <w:rsid w:val="00E262E4"/>
    <w:rsid w:val="00E34091"/>
    <w:rsid w:val="00E42D78"/>
    <w:rsid w:val="00E46E35"/>
    <w:rsid w:val="00E569D5"/>
    <w:rsid w:val="00E577CB"/>
    <w:rsid w:val="00E60751"/>
    <w:rsid w:val="00E61FB6"/>
    <w:rsid w:val="00E66411"/>
    <w:rsid w:val="00E67729"/>
    <w:rsid w:val="00E67F92"/>
    <w:rsid w:val="00E734D6"/>
    <w:rsid w:val="00E90C3B"/>
    <w:rsid w:val="00E91AF1"/>
    <w:rsid w:val="00E93291"/>
    <w:rsid w:val="00E946B2"/>
    <w:rsid w:val="00E968DB"/>
    <w:rsid w:val="00EA1E2A"/>
    <w:rsid w:val="00EA7846"/>
    <w:rsid w:val="00EC196A"/>
    <w:rsid w:val="00EC6923"/>
    <w:rsid w:val="00ED7770"/>
    <w:rsid w:val="00EE45C6"/>
    <w:rsid w:val="00EF2ED0"/>
    <w:rsid w:val="00F00CCD"/>
    <w:rsid w:val="00F02B96"/>
    <w:rsid w:val="00F14785"/>
    <w:rsid w:val="00F16A50"/>
    <w:rsid w:val="00F33C0E"/>
    <w:rsid w:val="00F44426"/>
    <w:rsid w:val="00F50F77"/>
    <w:rsid w:val="00F563C2"/>
    <w:rsid w:val="00F604BE"/>
    <w:rsid w:val="00F618C5"/>
    <w:rsid w:val="00F66985"/>
    <w:rsid w:val="00F6701A"/>
    <w:rsid w:val="00F74AB3"/>
    <w:rsid w:val="00F74CA7"/>
    <w:rsid w:val="00F74FD1"/>
    <w:rsid w:val="00F75819"/>
    <w:rsid w:val="00F8085B"/>
    <w:rsid w:val="00F953C8"/>
    <w:rsid w:val="00FB3744"/>
    <w:rsid w:val="00FB453B"/>
    <w:rsid w:val="00FB57FE"/>
    <w:rsid w:val="00FC2D60"/>
    <w:rsid w:val="00FC3C64"/>
    <w:rsid w:val="00FD1C29"/>
    <w:rsid w:val="00FD35FC"/>
    <w:rsid w:val="00FE0709"/>
    <w:rsid w:val="00FE2660"/>
    <w:rsid w:val="00FF01C3"/>
    <w:rsid w:val="00FF108A"/>
    <w:rsid w:val="00FF5C0B"/>
    <w:rsid w:val="12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4044"/>
  <w15:chartTrackingRefBased/>
  <w15:docId w15:val="{8B00E52A-95D3-4E02-982C-E321DE1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Geneva 9,Font: Geneva 9,Boston 10,f,single space,footnote text,Footnote,otnote Text"/>
    <w:basedOn w:val="a"/>
    <w:link w:val="a4"/>
    <w:rsid w:val="00D7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3"/>
    <w:rsid w:val="00D71D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16 Point,Superscript 6 Point,Superscript 6 Point + 11 pt"/>
    <w:uiPriority w:val="99"/>
    <w:rsid w:val="00D71D84"/>
    <w:rPr>
      <w:vertAlign w:val="superscript"/>
    </w:rPr>
  </w:style>
  <w:style w:type="paragraph" w:styleId="a6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Bullets,L,3"/>
    <w:basedOn w:val="a"/>
    <w:link w:val="a7"/>
    <w:uiPriority w:val="34"/>
    <w:qFormat/>
    <w:rsid w:val="0044435D"/>
    <w:pPr>
      <w:ind w:left="720"/>
      <w:contextualSpacing/>
    </w:pPr>
  </w:style>
  <w:style w:type="character" w:customStyle="1" w:styleId="a8">
    <w:name w:val="Основной текст_"/>
    <w:link w:val="2"/>
    <w:rsid w:val="00A21F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A21F45"/>
    <w:pPr>
      <w:widowControl w:val="0"/>
      <w:shd w:val="clear" w:color="auto" w:fill="FFFFFF"/>
      <w:spacing w:before="420" w:after="60"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B6F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6F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6F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6F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6F1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B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6F12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26080"/>
    <w:rPr>
      <w:color w:val="0563C1" w:themeColor="hyperlink"/>
      <w:u w:val="single"/>
    </w:rPr>
  </w:style>
  <w:style w:type="paragraph" w:styleId="af1">
    <w:name w:val="header"/>
    <w:basedOn w:val="a"/>
    <w:link w:val="af2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A5D9D"/>
  </w:style>
  <w:style w:type="paragraph" w:styleId="af3">
    <w:name w:val="footer"/>
    <w:basedOn w:val="a"/>
    <w:link w:val="af4"/>
    <w:uiPriority w:val="99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A5D9D"/>
  </w:style>
  <w:style w:type="table" w:styleId="af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3081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917EF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"/>
    <w:basedOn w:val="a"/>
    <w:link w:val="af8"/>
    <w:uiPriority w:val="1"/>
    <w:qFormat/>
    <w:rsid w:val="00A316B2"/>
    <w:pPr>
      <w:widowControl w:val="0"/>
      <w:spacing w:after="0" w:line="240" w:lineRule="auto"/>
      <w:ind w:left="100"/>
    </w:pPr>
    <w:rPr>
      <w:rFonts w:ascii="Georgia" w:eastAsia="Georgia" w:hAnsi="Georgia"/>
      <w:sz w:val="20"/>
      <w:szCs w:val="20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A316B2"/>
    <w:rPr>
      <w:rFonts w:ascii="Georgia" w:eastAsia="Georgia" w:hAnsi="Georgia"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A32FD9"/>
    <w:pPr>
      <w:widowControl w:val="0"/>
      <w:spacing w:after="0" w:line="240" w:lineRule="auto"/>
      <w:ind w:left="820"/>
      <w:outlineLvl w:val="2"/>
    </w:pPr>
    <w:rPr>
      <w:rFonts w:ascii="Calibri" w:eastAsia="Calibri" w:hAnsi="Calibri"/>
      <w:sz w:val="40"/>
      <w:szCs w:val="40"/>
      <w:lang w:val="en-US"/>
    </w:rPr>
  </w:style>
  <w:style w:type="character" w:customStyle="1" w:styleId="a7">
    <w:name w:val="Абзац списка Знак"/>
    <w:aliases w:val="List Paragraph (numbered (a)) Знак,Lapis Bulleted List Знак,Dot pt Знак,F5 List Paragraph Знак,List Paragraph1 Знак,No Spacing1 Знак,List Paragraph Char Char Char Знак,Indicator Text Знак,Numbered Para 1 Знак,Bullet 1 Знак,Bullets Знак"/>
    <w:basedOn w:val="a0"/>
    <w:link w:val="a6"/>
    <w:uiPriority w:val="34"/>
    <w:locked/>
    <w:rsid w:val="00F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E1446.883ED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21</cp:revision>
  <dcterms:created xsi:type="dcterms:W3CDTF">2021-02-02T18:26:00Z</dcterms:created>
  <dcterms:modified xsi:type="dcterms:W3CDTF">2021-02-11T17:23:00Z</dcterms:modified>
</cp:coreProperties>
</file>