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064DD" w14:textId="733F0055" w:rsidR="00151F91" w:rsidRDefault="00151F91" w:rsidP="00F50F77">
      <w:pPr>
        <w:rPr>
          <w:rFonts w:ascii="Times New Roman" w:hAnsi="Times New Roman" w:cs="Times New Roman"/>
          <w:b/>
          <w:bCs/>
          <w:lang w:val="en-US"/>
        </w:rPr>
      </w:pPr>
    </w:p>
    <w:p w14:paraId="4124F3A7" w14:textId="1CE6F4DC" w:rsidR="000B5BFA" w:rsidRDefault="00740B0A" w:rsidP="009265E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Конкурс проектных предложений </w:t>
      </w:r>
    </w:p>
    <w:p w14:paraId="634C62BB" w14:textId="60490DAA" w:rsidR="00740B0A" w:rsidRPr="00740B0A" w:rsidRDefault="00740B0A" w:rsidP="00740B0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для грантовой поддержки от</w:t>
      </w:r>
    </w:p>
    <w:p w14:paraId="49213267" w14:textId="41DE552B" w:rsidR="000B5BFA" w:rsidRPr="000B5BFA" w:rsidRDefault="000B5BFA" w:rsidP="009265E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Программы Малых Грантов ГЭФ</w:t>
      </w:r>
      <w:r w:rsidR="00740B0A">
        <w:rPr>
          <w:rFonts w:ascii="Times New Roman" w:hAnsi="Times New Roman" w:cs="Times New Roman"/>
          <w:b/>
          <w:bCs/>
        </w:rPr>
        <w:t>, ПРООН</w:t>
      </w:r>
      <w:r>
        <w:rPr>
          <w:rFonts w:ascii="Times New Roman" w:hAnsi="Times New Roman" w:cs="Times New Roman"/>
          <w:b/>
          <w:bCs/>
        </w:rPr>
        <w:t xml:space="preserve"> в Кыргызстане </w:t>
      </w:r>
    </w:p>
    <w:p w14:paraId="515699DF" w14:textId="77777777" w:rsidR="00F50F77" w:rsidRPr="00222CDC" w:rsidRDefault="00F50F77" w:rsidP="00F50F77">
      <w:pPr>
        <w:rPr>
          <w:rFonts w:ascii="Times New Roman" w:hAnsi="Times New Roman" w:cs="Times New Roman"/>
          <w:u w:val="single"/>
        </w:rPr>
      </w:pPr>
    </w:p>
    <w:p w14:paraId="0259D775" w14:textId="342D9611" w:rsidR="007B0FAD" w:rsidRPr="00222CDC" w:rsidRDefault="000B5BFA" w:rsidP="007B0FA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</w:t>
      </w:r>
      <w:r w:rsidRPr="00222C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подачи</w:t>
      </w:r>
      <w:r w:rsidRPr="00222C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проектных</w:t>
      </w:r>
      <w:r w:rsidRPr="00222C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предложений</w:t>
      </w:r>
      <w:r w:rsidR="007B0FAD" w:rsidRPr="00222CDC">
        <w:rPr>
          <w:rFonts w:ascii="Times New Roman" w:hAnsi="Times New Roman" w:cs="Times New Roman"/>
        </w:rPr>
        <w:t xml:space="preserve">: </w:t>
      </w:r>
    </w:p>
    <w:p w14:paraId="4BAB5601" w14:textId="73927F50" w:rsidR="00F50F77" w:rsidRPr="00222CDC" w:rsidRDefault="00AA7406" w:rsidP="007B0FAD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7F5403">
        <w:rPr>
          <w:rFonts w:ascii="Times New Roman" w:hAnsi="Times New Roman" w:cs="Times New Roman"/>
          <w:u w:val="single"/>
        </w:rPr>
        <w:t>1</w:t>
      </w:r>
      <w:r w:rsidR="004D0327" w:rsidRPr="007F5403">
        <w:rPr>
          <w:rFonts w:ascii="Times New Roman" w:hAnsi="Times New Roman" w:cs="Times New Roman"/>
          <w:u w:val="single"/>
        </w:rPr>
        <w:t>9</w:t>
      </w:r>
      <w:r w:rsidR="000B5BFA" w:rsidRPr="007F5403">
        <w:rPr>
          <w:rFonts w:ascii="Times New Roman" w:hAnsi="Times New Roman" w:cs="Times New Roman"/>
          <w:u w:val="single"/>
          <w:vertAlign w:val="superscript"/>
        </w:rPr>
        <w:t xml:space="preserve"> </w:t>
      </w:r>
      <w:r w:rsidR="009427A0" w:rsidRPr="007F5403">
        <w:rPr>
          <w:rFonts w:ascii="Times New Roman" w:hAnsi="Times New Roman" w:cs="Times New Roman"/>
          <w:u w:val="single"/>
        </w:rPr>
        <w:t>марта</w:t>
      </w:r>
      <w:r w:rsidR="000B5BFA" w:rsidRPr="007F5403">
        <w:rPr>
          <w:rFonts w:ascii="Times New Roman" w:hAnsi="Times New Roman" w:cs="Times New Roman"/>
          <w:u w:val="single"/>
        </w:rPr>
        <w:t xml:space="preserve"> </w:t>
      </w:r>
      <w:r w:rsidR="007B0FAD" w:rsidRPr="007F5403">
        <w:rPr>
          <w:rFonts w:ascii="Times New Roman" w:hAnsi="Times New Roman" w:cs="Times New Roman"/>
          <w:u w:val="single"/>
        </w:rPr>
        <w:t>20</w:t>
      </w:r>
      <w:r w:rsidRPr="007F5403">
        <w:rPr>
          <w:rFonts w:ascii="Times New Roman" w:hAnsi="Times New Roman" w:cs="Times New Roman"/>
          <w:u w:val="single"/>
        </w:rPr>
        <w:t>20</w:t>
      </w:r>
      <w:r w:rsidR="00E12423" w:rsidRPr="007F5403">
        <w:rPr>
          <w:rFonts w:ascii="Times New Roman" w:hAnsi="Times New Roman" w:cs="Times New Roman"/>
          <w:u w:val="single"/>
        </w:rPr>
        <w:t xml:space="preserve"> г.</w:t>
      </w:r>
      <w:r w:rsidR="00E12423">
        <w:rPr>
          <w:rFonts w:ascii="Times New Roman" w:hAnsi="Times New Roman" w:cs="Times New Roman"/>
          <w:u w:val="single"/>
        </w:rPr>
        <w:t xml:space="preserve"> </w:t>
      </w:r>
    </w:p>
    <w:p w14:paraId="070F4E8B" w14:textId="77777777" w:rsidR="007B0FAD" w:rsidRPr="00222CDC" w:rsidRDefault="007B0FAD" w:rsidP="007B0FAD">
      <w:pPr>
        <w:spacing w:after="0"/>
        <w:jc w:val="center"/>
        <w:rPr>
          <w:rFonts w:ascii="Times New Roman" w:hAnsi="Times New Roman" w:cs="Times New Roman"/>
          <w:u w:val="single"/>
        </w:rPr>
      </w:pPr>
    </w:p>
    <w:p w14:paraId="7144DD5F" w14:textId="795B5ABF" w:rsidR="00DF4DA8" w:rsidRPr="00740B0A" w:rsidRDefault="00740B0A" w:rsidP="00A660C9">
      <w:pPr>
        <w:pStyle w:val="a6"/>
        <w:numPr>
          <w:ilvl w:val="0"/>
          <w:numId w:val="7"/>
        </w:numPr>
        <w:shd w:val="clear" w:color="auto" w:fill="D9D9D9" w:themeFill="background1" w:themeFillShade="D9"/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ПРОГРАММЕ МАЛЫХ ГРАНТОВ ГЭФ</w:t>
      </w:r>
    </w:p>
    <w:p w14:paraId="5E45A310" w14:textId="34A8184D" w:rsidR="00F74CA7" w:rsidRPr="00F74CA7" w:rsidRDefault="00F74CA7" w:rsidP="00241508">
      <w:pPr>
        <w:jc w:val="both"/>
        <w:rPr>
          <w:rFonts w:ascii="Times New Roman" w:hAnsi="Times New Roman" w:cs="Times New Roman"/>
        </w:rPr>
      </w:pPr>
      <w:r w:rsidRPr="00F74CA7">
        <w:rPr>
          <w:rFonts w:ascii="Times New Roman" w:hAnsi="Times New Roman" w:cs="Times New Roman"/>
        </w:rPr>
        <w:t>Учрежденная в 1992 году, в год проведения конференции ООН по окружающей среде и устойчивому развитию «Саммит Земли» в г. Рио-де-Жанейро, Программа Малых Грантов Г</w:t>
      </w:r>
      <w:r w:rsidR="00B3196C">
        <w:rPr>
          <w:rFonts w:ascii="Times New Roman" w:hAnsi="Times New Roman" w:cs="Times New Roman"/>
        </w:rPr>
        <w:t xml:space="preserve">лобального </w:t>
      </w:r>
      <w:r w:rsidRPr="00F74CA7">
        <w:rPr>
          <w:rFonts w:ascii="Times New Roman" w:hAnsi="Times New Roman" w:cs="Times New Roman"/>
        </w:rPr>
        <w:t>Э</w:t>
      </w:r>
      <w:r w:rsidR="00B3196C">
        <w:rPr>
          <w:rFonts w:ascii="Times New Roman" w:hAnsi="Times New Roman" w:cs="Times New Roman"/>
        </w:rPr>
        <w:t xml:space="preserve">кологического </w:t>
      </w:r>
      <w:r w:rsidRPr="00F74CA7">
        <w:rPr>
          <w:rFonts w:ascii="Times New Roman" w:hAnsi="Times New Roman" w:cs="Times New Roman"/>
        </w:rPr>
        <w:t>Ф</w:t>
      </w:r>
      <w:r w:rsidR="00B3196C">
        <w:rPr>
          <w:rFonts w:ascii="Times New Roman" w:hAnsi="Times New Roman" w:cs="Times New Roman"/>
        </w:rPr>
        <w:t>онда</w:t>
      </w:r>
      <w:r w:rsidRPr="00F74CA7">
        <w:rPr>
          <w:rFonts w:ascii="Times New Roman" w:hAnsi="Times New Roman" w:cs="Times New Roman"/>
        </w:rPr>
        <w:t xml:space="preserve"> (ПМГ</w:t>
      </w:r>
      <w:r>
        <w:rPr>
          <w:rFonts w:ascii="Times New Roman" w:hAnsi="Times New Roman" w:cs="Times New Roman"/>
        </w:rPr>
        <w:t xml:space="preserve"> ГЭФ</w:t>
      </w:r>
      <w:r w:rsidRPr="00F74CA7">
        <w:rPr>
          <w:rFonts w:ascii="Times New Roman" w:hAnsi="Times New Roman" w:cs="Times New Roman"/>
        </w:rPr>
        <w:t>) олицетворяет собой суть устойчивого развития по принципу «думай глобально, действуй локально». Через оказание финансовой и технической поддержки проектам, направленным на сохранение и восстановление  окружающей среды, и в то же время повышающим уровень и качество жизни населения, ПМГ</w:t>
      </w:r>
      <w:r>
        <w:rPr>
          <w:rFonts w:ascii="Times New Roman" w:hAnsi="Times New Roman" w:cs="Times New Roman"/>
        </w:rPr>
        <w:t xml:space="preserve"> </w:t>
      </w:r>
      <w:r w:rsidRPr="00F74CA7">
        <w:rPr>
          <w:rFonts w:ascii="Times New Roman" w:hAnsi="Times New Roman" w:cs="Times New Roman"/>
        </w:rPr>
        <w:t>ГЭФ наглядно демонстрирует, что в своей деятельности местное население может удовлетворять свои потребности, не нанося ущерба окружающей среде. ПМГ ГЭФ – это глобальн</w:t>
      </w:r>
      <w:r>
        <w:rPr>
          <w:rFonts w:ascii="Times New Roman" w:hAnsi="Times New Roman" w:cs="Times New Roman"/>
        </w:rPr>
        <w:t>ая корпоративная программа</w:t>
      </w:r>
      <w:r w:rsidRPr="00F74CA7">
        <w:rPr>
          <w:rFonts w:ascii="Times New Roman" w:hAnsi="Times New Roman" w:cs="Times New Roman"/>
        </w:rPr>
        <w:t xml:space="preserve"> ГЭФ, реализуем</w:t>
      </w:r>
      <w:r>
        <w:rPr>
          <w:rFonts w:ascii="Times New Roman" w:hAnsi="Times New Roman" w:cs="Times New Roman"/>
        </w:rPr>
        <w:t>ая</w:t>
      </w:r>
      <w:r w:rsidRPr="00F74CA7">
        <w:rPr>
          <w:rFonts w:ascii="Times New Roman" w:hAnsi="Times New Roman" w:cs="Times New Roman"/>
        </w:rPr>
        <w:t xml:space="preserve"> П</w:t>
      </w:r>
      <w:r w:rsidR="00B3196C">
        <w:rPr>
          <w:rFonts w:ascii="Times New Roman" w:hAnsi="Times New Roman" w:cs="Times New Roman"/>
        </w:rPr>
        <w:t xml:space="preserve">рограммой </w:t>
      </w:r>
      <w:r w:rsidRPr="00F74CA7">
        <w:rPr>
          <w:rFonts w:ascii="Times New Roman" w:hAnsi="Times New Roman" w:cs="Times New Roman"/>
        </w:rPr>
        <w:t>Р</w:t>
      </w:r>
      <w:r w:rsidR="00B3196C">
        <w:rPr>
          <w:rFonts w:ascii="Times New Roman" w:hAnsi="Times New Roman" w:cs="Times New Roman"/>
        </w:rPr>
        <w:t>азвития ООН (ПРООН)</w:t>
      </w:r>
      <w:r>
        <w:rPr>
          <w:rFonts w:ascii="Times New Roman" w:hAnsi="Times New Roman" w:cs="Times New Roman"/>
        </w:rPr>
        <w:t xml:space="preserve">. </w:t>
      </w:r>
    </w:p>
    <w:p w14:paraId="76460DAB" w14:textId="443A1B64" w:rsidR="00F74CA7" w:rsidRDefault="123142B3" w:rsidP="123142B3">
      <w:pPr>
        <w:jc w:val="both"/>
        <w:rPr>
          <w:rFonts w:ascii="Times New Roman" w:hAnsi="Times New Roman" w:cs="Times New Roman"/>
        </w:rPr>
      </w:pPr>
      <w:r w:rsidRPr="123142B3">
        <w:rPr>
          <w:rFonts w:ascii="Times New Roman" w:hAnsi="Times New Roman" w:cs="Times New Roman"/>
        </w:rPr>
        <w:t xml:space="preserve">Программа оказывает грантовую поддержку малым проектам, реализуемым непосредственно местными сообществами, включая НПО, </w:t>
      </w:r>
      <w:proofErr w:type="spellStart"/>
      <w:r w:rsidRPr="123142B3">
        <w:rPr>
          <w:rFonts w:ascii="Times New Roman" w:hAnsi="Times New Roman" w:cs="Times New Roman"/>
        </w:rPr>
        <w:t>жааматы</w:t>
      </w:r>
      <w:proofErr w:type="spellEnd"/>
      <w:r w:rsidRPr="123142B3">
        <w:rPr>
          <w:rFonts w:ascii="Times New Roman" w:hAnsi="Times New Roman" w:cs="Times New Roman"/>
        </w:rPr>
        <w:t xml:space="preserve"> и другие общественные организации, по таким тематическим приоритетам как сохранение биоразнообразия, адаптация и уменьшение воздействия на изменение климата, предотвращение деградации земель и устойчивое управление лесами, охрана качества международных вод, сокращение химических и бытовых отходов. </w:t>
      </w:r>
    </w:p>
    <w:p w14:paraId="0439AFF6" w14:textId="77777777" w:rsidR="00050BA1" w:rsidRDefault="00050BA1" w:rsidP="123142B3">
      <w:pPr>
        <w:jc w:val="both"/>
        <w:rPr>
          <w:rFonts w:ascii="Times New Roman" w:hAnsi="Times New Roman" w:cs="Times New Roman"/>
        </w:rPr>
      </w:pPr>
    </w:p>
    <w:p w14:paraId="08C646FE" w14:textId="77777777" w:rsidR="0003094D" w:rsidRPr="00740B0A" w:rsidRDefault="0003094D" w:rsidP="0003094D">
      <w:pPr>
        <w:pStyle w:val="a6"/>
        <w:numPr>
          <w:ilvl w:val="0"/>
          <w:numId w:val="7"/>
        </w:numPr>
        <w:shd w:val="clear" w:color="auto" w:fill="D9D9D9" w:themeFill="background1" w:themeFillShade="D9"/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ГЛОБАЛЬНОЙ ИНИЦИАТИВЕ ПО ПОДДЕРЖКЕ РАЗВИТИЯ ПРИРОДНЫХ ТЕРРИТОРИЙ</w:t>
      </w:r>
      <w:r w:rsidRPr="00CE0620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ОХРАНЯЕМЫХ КОРЕННЫМИ И МЕСТНЫМИ СООБЩЕСТВАМИ (</w:t>
      </w:r>
      <w:r>
        <w:rPr>
          <w:rFonts w:ascii="Times New Roman" w:hAnsi="Times New Roman" w:cs="Times New Roman"/>
          <w:b/>
          <w:bCs/>
          <w:lang w:val="en-US"/>
        </w:rPr>
        <w:t>ICCA</w:t>
      </w:r>
      <w:r w:rsidRPr="0049478D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  <w:lang w:val="en-US"/>
        </w:rPr>
        <w:t>GSI</w:t>
      </w:r>
      <w:r w:rsidRPr="0049478D">
        <w:rPr>
          <w:rFonts w:ascii="Times New Roman" w:hAnsi="Times New Roman" w:cs="Times New Roman"/>
          <w:b/>
          <w:bCs/>
        </w:rPr>
        <w:t>)</w:t>
      </w:r>
    </w:p>
    <w:p w14:paraId="76DE3159" w14:textId="77777777" w:rsidR="0003094D" w:rsidRPr="0003094D" w:rsidRDefault="0003094D" w:rsidP="0003094D">
      <w:pPr>
        <w:jc w:val="both"/>
        <w:rPr>
          <w:rFonts w:ascii="Times New Roman" w:hAnsi="Times New Roman" w:cs="Times New Roman"/>
        </w:rPr>
      </w:pPr>
      <w:r w:rsidRPr="0003094D">
        <w:rPr>
          <w:rFonts w:ascii="Times New Roman" w:hAnsi="Times New Roman" w:cs="Times New Roman"/>
        </w:rPr>
        <w:t xml:space="preserve">Уже более четырех десятилетий, со дня проведения в Стокгольме Конференции ООН по проблемам окружающей человека среды в 1972 году, мировая общественность уделяет внимание вопросам глобальной экологии. Несмотря на это, изменение климата, уничтожение среды обитания и антропогенное воздействие продолжают угрожать сохранению биоразнообразия и утрате традиционных знаний во всем мире. С принятием Конвенции о биологическом разнообразии и Стратегического плана в области сохранения и устойчивого использования биоразнообразия на 2011-2020 гг., планы по управлению биоразнообразия все больше учитывают важность роли, которую играют местные сообщества и коренные народы в сохранении биоразнообразия за пределами природных территорий, охраняемых государством. </w:t>
      </w:r>
    </w:p>
    <w:p w14:paraId="45181EBD" w14:textId="4976131C" w:rsidR="0003094D" w:rsidRDefault="0003094D" w:rsidP="0003094D">
      <w:pPr>
        <w:jc w:val="both"/>
        <w:rPr>
          <w:rFonts w:ascii="Times New Roman" w:hAnsi="Times New Roman" w:cs="Times New Roman"/>
        </w:rPr>
      </w:pPr>
      <w:r w:rsidRPr="0003094D">
        <w:rPr>
          <w:rFonts w:ascii="Times New Roman" w:hAnsi="Times New Roman" w:cs="Times New Roman"/>
        </w:rPr>
        <w:t xml:space="preserve">В этой связи, была создана Глобальная инициатива по поддержке развития природных территорий, охраняемых коренными и местными сообществами (ICCA-GSI), которая призвана выявить разнообразие типов управления природными территориями, охраняемыми коренными и местными сообществами (ICCA) и внести вклад в достижение Целевых задач </w:t>
      </w:r>
      <w:proofErr w:type="spellStart"/>
      <w:r w:rsidRPr="0003094D">
        <w:rPr>
          <w:rFonts w:ascii="Times New Roman" w:hAnsi="Times New Roman" w:cs="Times New Roman"/>
        </w:rPr>
        <w:t>Айти</w:t>
      </w:r>
      <w:proofErr w:type="spellEnd"/>
      <w:r w:rsidRPr="0003094D">
        <w:rPr>
          <w:rFonts w:ascii="Times New Roman" w:hAnsi="Times New Roman" w:cs="Times New Roman"/>
        </w:rPr>
        <w:t xml:space="preserve"> 2020. Целью ICCA-GSI является повышение признания и эффективности управления природными территориями, охраняемыми местными и коренными сообществами, для сохранения биоразнообразия, а также развития устойчивой жизнедеятельности и способности реагировать на изменение климата.  </w:t>
      </w:r>
    </w:p>
    <w:p w14:paraId="51C8078A" w14:textId="77777777" w:rsidR="00756E5E" w:rsidRPr="0003094D" w:rsidRDefault="00756E5E" w:rsidP="0003094D">
      <w:pPr>
        <w:jc w:val="both"/>
        <w:rPr>
          <w:rFonts w:ascii="Times New Roman" w:hAnsi="Times New Roman" w:cs="Times New Roman"/>
        </w:rPr>
      </w:pPr>
    </w:p>
    <w:p w14:paraId="5116C6AF" w14:textId="04F0D133" w:rsidR="00321A5C" w:rsidRPr="00740B0A" w:rsidRDefault="00321A5C" w:rsidP="00321A5C">
      <w:pPr>
        <w:pStyle w:val="a6"/>
        <w:numPr>
          <w:ilvl w:val="0"/>
          <w:numId w:val="7"/>
        </w:numPr>
        <w:shd w:val="clear" w:color="auto" w:fill="D9D9D9" w:themeFill="background1" w:themeFillShade="D9"/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ИНФОРМАЦИЯ О КОНКУРСЕ ПРОЕКТНЫХ ПРЕДЛОЖЕНИЙ </w:t>
      </w:r>
    </w:p>
    <w:p w14:paraId="0FD5E746" w14:textId="2BBFC9AA" w:rsidR="00756E5E" w:rsidRDefault="00756E5E" w:rsidP="006D5E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марте 2020 года, в Кыргызстане начнется реализация 6 проектов, инициированных неправительственными организациями и направленных на развитие и демонстрацию практик по управлению природными территориями, охраняемыми местными сообществами</w:t>
      </w:r>
      <w:r w:rsidRPr="00756E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целью сохранения, восстановления и защиты экосистем. </w:t>
      </w:r>
      <w:r w:rsidR="0067503B">
        <w:rPr>
          <w:rFonts w:ascii="Times New Roman" w:hAnsi="Times New Roman" w:cs="Times New Roman"/>
        </w:rPr>
        <w:t xml:space="preserve">Инициаторам данных проектов была предоставлена грантовая поддержка от Программы Малых Грантов ГЭФ. </w:t>
      </w:r>
    </w:p>
    <w:p w14:paraId="576C83F2" w14:textId="425D7C49" w:rsidR="00D25893" w:rsidRDefault="00756E5E" w:rsidP="006D5E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оказания стратегической поддержки </w:t>
      </w:r>
      <w:r w:rsidR="00DB53BB">
        <w:rPr>
          <w:rFonts w:ascii="Times New Roman" w:hAnsi="Times New Roman" w:cs="Times New Roman"/>
        </w:rPr>
        <w:t xml:space="preserve">местным </w:t>
      </w:r>
      <w:r>
        <w:rPr>
          <w:rFonts w:ascii="Times New Roman" w:hAnsi="Times New Roman" w:cs="Times New Roman"/>
        </w:rPr>
        <w:t xml:space="preserve">сообществам, </w:t>
      </w:r>
      <w:r w:rsidR="00201901">
        <w:rPr>
          <w:rFonts w:ascii="Times New Roman" w:hAnsi="Times New Roman" w:cs="Times New Roman"/>
        </w:rPr>
        <w:t xml:space="preserve">охраняющим и </w:t>
      </w:r>
      <w:r>
        <w:rPr>
          <w:rFonts w:ascii="Times New Roman" w:hAnsi="Times New Roman" w:cs="Times New Roman"/>
        </w:rPr>
        <w:t>управляющим природными территориями</w:t>
      </w:r>
      <w:r w:rsidR="0067503B">
        <w:rPr>
          <w:rFonts w:ascii="Times New Roman" w:hAnsi="Times New Roman" w:cs="Times New Roman"/>
        </w:rPr>
        <w:t>, включая отмеченных выше инициаторов 6 проектов, требуется реализация ряда мер, которые будут способствовать их развитию. С целью реализации этих мер проводится конкурс проектных предложений от неправительственных организаций, имеющих</w:t>
      </w:r>
      <w:r w:rsidR="00E65716">
        <w:rPr>
          <w:rFonts w:ascii="Times New Roman" w:hAnsi="Times New Roman" w:cs="Times New Roman"/>
        </w:rPr>
        <w:t>,</w:t>
      </w:r>
      <w:r w:rsidR="0067503B">
        <w:rPr>
          <w:rFonts w:ascii="Times New Roman" w:hAnsi="Times New Roman" w:cs="Times New Roman"/>
        </w:rPr>
        <w:t xml:space="preserve"> либо способных привлечь</w:t>
      </w:r>
      <w:r w:rsidR="00E65716">
        <w:rPr>
          <w:rFonts w:ascii="Times New Roman" w:hAnsi="Times New Roman" w:cs="Times New Roman"/>
        </w:rPr>
        <w:t>,</w:t>
      </w:r>
      <w:r w:rsidR="0067503B">
        <w:rPr>
          <w:rFonts w:ascii="Times New Roman" w:hAnsi="Times New Roman" w:cs="Times New Roman"/>
        </w:rPr>
        <w:t xml:space="preserve"> специалистов с необходимыми знаниями и опытом по развитию управления природными территориями, охраняемыми коренными и местными сообществами. </w:t>
      </w:r>
      <w:r w:rsidR="00E65716">
        <w:rPr>
          <w:rFonts w:ascii="Times New Roman" w:hAnsi="Times New Roman" w:cs="Times New Roman"/>
        </w:rPr>
        <w:t>От</w:t>
      </w:r>
      <w:r w:rsidR="00D25893">
        <w:rPr>
          <w:rFonts w:ascii="Times New Roman" w:hAnsi="Times New Roman" w:cs="Times New Roman"/>
        </w:rPr>
        <w:t xml:space="preserve"> </w:t>
      </w:r>
      <w:r w:rsidR="00E65716">
        <w:rPr>
          <w:rFonts w:ascii="Times New Roman" w:hAnsi="Times New Roman" w:cs="Times New Roman"/>
        </w:rPr>
        <w:t xml:space="preserve">исполнителя </w:t>
      </w:r>
      <w:r w:rsidR="00D25893">
        <w:rPr>
          <w:rFonts w:ascii="Times New Roman" w:hAnsi="Times New Roman" w:cs="Times New Roman"/>
        </w:rPr>
        <w:t>отобранн</w:t>
      </w:r>
      <w:r w:rsidR="00E65716">
        <w:rPr>
          <w:rFonts w:ascii="Times New Roman" w:hAnsi="Times New Roman" w:cs="Times New Roman"/>
        </w:rPr>
        <w:t>ого</w:t>
      </w:r>
      <w:r w:rsidR="00D25893">
        <w:rPr>
          <w:rFonts w:ascii="Times New Roman" w:hAnsi="Times New Roman" w:cs="Times New Roman"/>
        </w:rPr>
        <w:t xml:space="preserve"> проект</w:t>
      </w:r>
      <w:r w:rsidR="00E65716">
        <w:rPr>
          <w:rFonts w:ascii="Times New Roman" w:hAnsi="Times New Roman" w:cs="Times New Roman"/>
        </w:rPr>
        <w:t>а</w:t>
      </w:r>
      <w:r w:rsidR="00D25893">
        <w:rPr>
          <w:rFonts w:ascii="Times New Roman" w:hAnsi="Times New Roman" w:cs="Times New Roman"/>
        </w:rPr>
        <w:t xml:space="preserve"> </w:t>
      </w:r>
      <w:r w:rsidR="00E65716">
        <w:rPr>
          <w:rFonts w:ascii="Times New Roman" w:hAnsi="Times New Roman" w:cs="Times New Roman"/>
        </w:rPr>
        <w:t>ожидается тесное</w:t>
      </w:r>
      <w:r w:rsidR="00D25893">
        <w:rPr>
          <w:rFonts w:ascii="Times New Roman" w:hAnsi="Times New Roman" w:cs="Times New Roman"/>
        </w:rPr>
        <w:t xml:space="preserve"> взаимодействи</w:t>
      </w:r>
      <w:r w:rsidR="00E65716">
        <w:rPr>
          <w:rFonts w:ascii="Times New Roman" w:hAnsi="Times New Roman" w:cs="Times New Roman"/>
        </w:rPr>
        <w:t>е</w:t>
      </w:r>
      <w:r w:rsidR="00D25893">
        <w:rPr>
          <w:rFonts w:ascii="Times New Roman" w:hAnsi="Times New Roman" w:cs="Times New Roman"/>
        </w:rPr>
        <w:t xml:space="preserve"> с сотрудниками и членами Консорциума </w:t>
      </w:r>
      <w:r w:rsidR="00D25893">
        <w:rPr>
          <w:rFonts w:ascii="Times New Roman" w:hAnsi="Times New Roman" w:cs="Times New Roman"/>
          <w:lang w:val="en-US"/>
        </w:rPr>
        <w:t>ICCA</w:t>
      </w:r>
      <w:r w:rsidR="00D25893" w:rsidRPr="00D25893">
        <w:rPr>
          <w:rFonts w:ascii="Times New Roman" w:hAnsi="Times New Roman" w:cs="Times New Roman"/>
        </w:rPr>
        <w:t xml:space="preserve"> (</w:t>
      </w:r>
      <w:hyperlink r:id="rId7" w:history="1">
        <w:r w:rsidR="00D25893" w:rsidRPr="00670BEF">
          <w:rPr>
            <w:rStyle w:val="af"/>
            <w:rFonts w:ascii="Times New Roman" w:hAnsi="Times New Roman" w:cs="Times New Roman"/>
            <w:lang w:val="en-US"/>
          </w:rPr>
          <w:t>www</w:t>
        </w:r>
        <w:r w:rsidR="00D25893" w:rsidRPr="00670BEF">
          <w:rPr>
            <w:rStyle w:val="af"/>
            <w:rFonts w:ascii="Times New Roman" w:hAnsi="Times New Roman" w:cs="Times New Roman"/>
          </w:rPr>
          <w:t>.</w:t>
        </w:r>
        <w:proofErr w:type="spellStart"/>
        <w:r w:rsidR="00D25893" w:rsidRPr="00670BEF">
          <w:rPr>
            <w:rStyle w:val="af"/>
            <w:rFonts w:ascii="Times New Roman" w:hAnsi="Times New Roman" w:cs="Times New Roman"/>
            <w:lang w:val="en-US"/>
          </w:rPr>
          <w:t>iccaconsortium</w:t>
        </w:r>
        <w:proofErr w:type="spellEnd"/>
        <w:r w:rsidR="00D25893" w:rsidRPr="00670BEF">
          <w:rPr>
            <w:rStyle w:val="af"/>
            <w:rFonts w:ascii="Times New Roman" w:hAnsi="Times New Roman" w:cs="Times New Roman"/>
          </w:rPr>
          <w:t>.</w:t>
        </w:r>
        <w:r w:rsidR="00D25893" w:rsidRPr="00670BEF">
          <w:rPr>
            <w:rStyle w:val="af"/>
            <w:rFonts w:ascii="Times New Roman" w:hAnsi="Times New Roman" w:cs="Times New Roman"/>
            <w:lang w:val="en-US"/>
          </w:rPr>
          <w:t>org</w:t>
        </w:r>
      </w:hyperlink>
      <w:r w:rsidR="00D25893" w:rsidRPr="00D25893">
        <w:rPr>
          <w:rFonts w:ascii="Times New Roman" w:hAnsi="Times New Roman" w:cs="Times New Roman"/>
        </w:rPr>
        <w:t>)</w:t>
      </w:r>
      <w:r w:rsidR="00B02B52">
        <w:rPr>
          <w:rFonts w:ascii="Times New Roman" w:hAnsi="Times New Roman" w:cs="Times New Roman"/>
        </w:rPr>
        <w:t xml:space="preserve"> и другими глобальными партнерами такими как Глобальная Программа по охраняемым территориям Международного Союза Охраны Природы (</w:t>
      </w:r>
      <w:r w:rsidR="00B02B52">
        <w:rPr>
          <w:rFonts w:ascii="Times New Roman" w:hAnsi="Times New Roman" w:cs="Times New Roman"/>
          <w:lang w:val="en-US"/>
        </w:rPr>
        <w:t>IUCN</w:t>
      </w:r>
      <w:r w:rsidR="00B02B52">
        <w:rPr>
          <w:rFonts w:ascii="Times New Roman" w:hAnsi="Times New Roman" w:cs="Times New Roman"/>
        </w:rPr>
        <w:t>)</w:t>
      </w:r>
      <w:r w:rsidR="001C4790">
        <w:rPr>
          <w:rFonts w:ascii="Times New Roman" w:hAnsi="Times New Roman" w:cs="Times New Roman"/>
        </w:rPr>
        <w:t xml:space="preserve"> и другими</w:t>
      </w:r>
      <w:r w:rsidR="00D25893" w:rsidRPr="00D25893">
        <w:rPr>
          <w:rFonts w:ascii="Times New Roman" w:hAnsi="Times New Roman" w:cs="Times New Roman"/>
        </w:rPr>
        <w:t xml:space="preserve">. </w:t>
      </w:r>
    </w:p>
    <w:p w14:paraId="092A86E9" w14:textId="46693487" w:rsidR="00D25893" w:rsidRDefault="00E65716" w:rsidP="006D5E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Проектные предложения, представляемые на данный конкурс, должны включать </w:t>
      </w:r>
      <w:r w:rsidR="00D25893">
        <w:rPr>
          <w:rFonts w:ascii="Times New Roman" w:hAnsi="Times New Roman" w:cs="Times New Roman"/>
        </w:rPr>
        <w:t>следующи</w:t>
      </w:r>
      <w:r>
        <w:rPr>
          <w:rFonts w:ascii="Times New Roman" w:hAnsi="Times New Roman" w:cs="Times New Roman"/>
        </w:rPr>
        <w:t>е</w:t>
      </w:r>
      <w:r w:rsidR="00D25893">
        <w:rPr>
          <w:rFonts w:ascii="Times New Roman" w:hAnsi="Times New Roman" w:cs="Times New Roman"/>
        </w:rPr>
        <w:t xml:space="preserve"> </w:t>
      </w:r>
      <w:r w:rsidRPr="00B37612">
        <w:rPr>
          <w:rFonts w:ascii="Times New Roman" w:hAnsi="Times New Roman" w:cs="Times New Roman"/>
        </w:rPr>
        <w:t xml:space="preserve">задачи и </w:t>
      </w:r>
      <w:r w:rsidR="00D25893" w:rsidRPr="00B37612">
        <w:rPr>
          <w:rFonts w:ascii="Times New Roman" w:hAnsi="Times New Roman" w:cs="Times New Roman"/>
        </w:rPr>
        <w:t>мероприяти</w:t>
      </w:r>
      <w:r w:rsidRPr="00B37612">
        <w:rPr>
          <w:rFonts w:ascii="Times New Roman" w:hAnsi="Times New Roman" w:cs="Times New Roman"/>
        </w:rPr>
        <w:t>я</w:t>
      </w:r>
      <w:r w:rsidR="00D25893" w:rsidRPr="00B37612">
        <w:rPr>
          <w:rFonts w:ascii="Times New Roman" w:hAnsi="Times New Roman" w:cs="Times New Roman"/>
        </w:rPr>
        <w:t>:</w:t>
      </w:r>
      <w:r w:rsidR="00D25893">
        <w:rPr>
          <w:rFonts w:ascii="Times New Roman" w:hAnsi="Times New Roman" w:cs="Times New Roman"/>
        </w:rPr>
        <w:t xml:space="preserve"> </w:t>
      </w:r>
    </w:p>
    <w:p w14:paraId="0496AF52" w14:textId="77777777" w:rsidR="00AE6145" w:rsidRDefault="00AE6145" w:rsidP="00AE6145">
      <w:pPr>
        <w:pStyle w:val="a6"/>
        <w:numPr>
          <w:ilvl w:val="0"/>
          <w:numId w:val="12"/>
        </w:numPr>
        <w:spacing w:after="0"/>
        <w:ind w:left="709" w:firstLine="0"/>
        <w:jc w:val="both"/>
        <w:rPr>
          <w:rFonts w:ascii="Times New Roman" w:hAnsi="Times New Roman" w:cs="Times New Roman"/>
        </w:rPr>
      </w:pPr>
      <w:bookmarkStart w:id="0" w:name="_Hlk33738409"/>
      <w:r>
        <w:rPr>
          <w:rFonts w:ascii="Times New Roman" w:hAnsi="Times New Roman" w:cs="Times New Roman"/>
        </w:rPr>
        <w:t xml:space="preserve">Провести консультации и встречи национального и регионального уровня по результатам которых </w:t>
      </w:r>
      <w:r w:rsidRPr="00B709FF">
        <w:rPr>
          <w:rFonts w:ascii="Times New Roman" w:hAnsi="Times New Roman" w:cs="Times New Roman"/>
          <w:b/>
          <w:bCs/>
        </w:rPr>
        <w:t xml:space="preserve">подготовить сводный документ, описывающий общую ситуацию </w:t>
      </w:r>
      <w:r>
        <w:rPr>
          <w:rFonts w:ascii="Times New Roman" w:hAnsi="Times New Roman" w:cs="Times New Roman"/>
          <w:b/>
          <w:bCs/>
        </w:rPr>
        <w:t>по</w:t>
      </w:r>
      <w:r w:rsidRPr="00B709FF">
        <w:rPr>
          <w:rFonts w:ascii="Times New Roman" w:hAnsi="Times New Roman" w:cs="Times New Roman"/>
          <w:b/>
          <w:bCs/>
        </w:rPr>
        <w:t xml:space="preserve"> природным территориям, охраняемым местным</w:t>
      </w:r>
      <w:r>
        <w:rPr>
          <w:rFonts w:ascii="Times New Roman" w:hAnsi="Times New Roman" w:cs="Times New Roman"/>
          <w:b/>
          <w:bCs/>
        </w:rPr>
        <w:t>и</w:t>
      </w:r>
      <w:r w:rsidRPr="00B709FF">
        <w:rPr>
          <w:rFonts w:ascii="Times New Roman" w:hAnsi="Times New Roman" w:cs="Times New Roman"/>
          <w:b/>
          <w:bCs/>
        </w:rPr>
        <w:t xml:space="preserve"> сообществами</w:t>
      </w:r>
      <w:bookmarkEnd w:id="0"/>
      <w:r w:rsidRPr="00B709FF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</w:rPr>
        <w:t xml:space="preserve"> который </w:t>
      </w:r>
      <w:bookmarkStart w:id="1" w:name="_Hlk33738445"/>
      <w:r>
        <w:rPr>
          <w:rFonts w:ascii="Times New Roman" w:hAnsi="Times New Roman" w:cs="Times New Roman"/>
        </w:rPr>
        <w:t>должен включать исторические, культурные, социально-экономические, географические и экологические данные, а также основные факторы, регулирующие нормы, препятствия и возможности для развития. Документ также должен отразить применимые на практике рекомендации по обеспечению устойчивого управления природными территориями, охраняемыми местными сообществами, и предложения по усовершенствованию нормативно-правовой среды их функционирования.</w:t>
      </w:r>
      <w:bookmarkEnd w:id="1"/>
      <w:r>
        <w:rPr>
          <w:rFonts w:ascii="Times New Roman" w:hAnsi="Times New Roman" w:cs="Times New Roman"/>
        </w:rPr>
        <w:t xml:space="preserve">   </w:t>
      </w:r>
    </w:p>
    <w:p w14:paraId="23D08D45" w14:textId="77777777" w:rsidR="00AE6145" w:rsidRPr="00B709FF" w:rsidRDefault="00AE6145" w:rsidP="00AE6145">
      <w:pPr>
        <w:pStyle w:val="a6"/>
        <w:numPr>
          <w:ilvl w:val="0"/>
          <w:numId w:val="12"/>
        </w:numPr>
        <w:spacing w:after="0"/>
        <w:ind w:left="709" w:firstLine="0"/>
        <w:jc w:val="both"/>
        <w:rPr>
          <w:rFonts w:ascii="Times New Roman" w:hAnsi="Times New Roman" w:cs="Times New Roman"/>
        </w:rPr>
      </w:pPr>
      <w:bookmarkStart w:id="2" w:name="_Hlk33738928"/>
      <w:r w:rsidRPr="00B709FF">
        <w:rPr>
          <w:rFonts w:ascii="Times New Roman" w:hAnsi="Times New Roman" w:cs="Times New Roman"/>
          <w:b/>
          <w:bCs/>
        </w:rPr>
        <w:t xml:space="preserve">Сформировать </w:t>
      </w:r>
      <w:proofErr w:type="gramStart"/>
      <w:r w:rsidRPr="00B709FF">
        <w:rPr>
          <w:rFonts w:ascii="Times New Roman" w:hAnsi="Times New Roman" w:cs="Times New Roman"/>
          <w:b/>
          <w:bCs/>
        </w:rPr>
        <w:t>базу данных</w:t>
      </w:r>
      <w:proofErr w:type="gramEnd"/>
      <w:r w:rsidRPr="00B709FF">
        <w:rPr>
          <w:rFonts w:ascii="Times New Roman" w:hAnsi="Times New Roman" w:cs="Times New Roman"/>
        </w:rPr>
        <w:t xml:space="preserve"> существующих и имеющих для этого потенциал местных сообществ, управляющих природными территориями. </w:t>
      </w:r>
      <w:bookmarkStart w:id="3" w:name="_Hlk33738986"/>
      <w:bookmarkEnd w:id="2"/>
      <w:r w:rsidRPr="00B709FF">
        <w:rPr>
          <w:rFonts w:ascii="Times New Roman" w:hAnsi="Times New Roman" w:cs="Times New Roman"/>
        </w:rPr>
        <w:t xml:space="preserve">База данных должна содержать информацию, максимально приближенную к информации, необходимой для регистрации в Международном реестре ICCA. </w:t>
      </w:r>
      <w:bookmarkEnd w:id="3"/>
    </w:p>
    <w:p w14:paraId="7BCE5D1D" w14:textId="245B37C1" w:rsidR="00DB53BB" w:rsidRPr="00B709FF" w:rsidRDefault="00EF0028" w:rsidP="00B709FF">
      <w:pPr>
        <w:pStyle w:val="a6"/>
        <w:numPr>
          <w:ilvl w:val="0"/>
          <w:numId w:val="12"/>
        </w:numPr>
        <w:spacing w:after="0"/>
        <w:ind w:left="709" w:firstLine="0"/>
        <w:jc w:val="both"/>
        <w:rPr>
          <w:rFonts w:ascii="Times New Roman" w:hAnsi="Times New Roman" w:cs="Times New Roman"/>
        </w:rPr>
      </w:pPr>
      <w:bookmarkStart w:id="4" w:name="_Hlk33739361"/>
      <w:r w:rsidRPr="00B709FF">
        <w:rPr>
          <w:rFonts w:ascii="Times New Roman" w:hAnsi="Times New Roman" w:cs="Times New Roman"/>
        </w:rPr>
        <w:t>С</w:t>
      </w:r>
      <w:r w:rsidR="00DB53BB" w:rsidRPr="00B709FF">
        <w:rPr>
          <w:rFonts w:ascii="Times New Roman" w:hAnsi="Times New Roman" w:cs="Times New Roman"/>
        </w:rPr>
        <w:t xml:space="preserve">одействовать в </w:t>
      </w:r>
      <w:r w:rsidR="00DB53BB" w:rsidRPr="00B709FF">
        <w:rPr>
          <w:rFonts w:ascii="Times New Roman" w:hAnsi="Times New Roman" w:cs="Times New Roman"/>
          <w:b/>
          <w:bCs/>
        </w:rPr>
        <w:t>формировании и развитии сети местны</w:t>
      </w:r>
      <w:r w:rsidR="009D4EFB" w:rsidRPr="00B709FF">
        <w:rPr>
          <w:rFonts w:ascii="Times New Roman" w:hAnsi="Times New Roman" w:cs="Times New Roman"/>
          <w:b/>
          <w:bCs/>
        </w:rPr>
        <w:t>х</w:t>
      </w:r>
      <w:r w:rsidR="00DB53BB" w:rsidRPr="00B709FF">
        <w:rPr>
          <w:rFonts w:ascii="Times New Roman" w:hAnsi="Times New Roman" w:cs="Times New Roman"/>
          <w:b/>
          <w:bCs/>
        </w:rPr>
        <w:t xml:space="preserve"> сообществ</w:t>
      </w:r>
      <w:r w:rsidR="00DB53BB" w:rsidRPr="00B709FF">
        <w:rPr>
          <w:rFonts w:ascii="Times New Roman" w:hAnsi="Times New Roman" w:cs="Times New Roman"/>
        </w:rPr>
        <w:t>, управляющих природными территориями</w:t>
      </w:r>
      <w:r w:rsidR="009D4EFB" w:rsidRPr="00B709FF">
        <w:rPr>
          <w:rFonts w:ascii="Times New Roman" w:hAnsi="Times New Roman" w:cs="Times New Roman"/>
        </w:rPr>
        <w:t xml:space="preserve">. </w:t>
      </w:r>
      <w:bookmarkStart w:id="5" w:name="_Hlk33739486"/>
      <w:bookmarkEnd w:id="4"/>
      <w:r w:rsidR="009D4EFB" w:rsidRPr="00B709FF">
        <w:rPr>
          <w:rFonts w:ascii="Times New Roman" w:hAnsi="Times New Roman" w:cs="Times New Roman"/>
        </w:rPr>
        <w:t>Сеть должна иметь</w:t>
      </w:r>
      <w:r w:rsidR="00650CA4" w:rsidRPr="00650CA4">
        <w:rPr>
          <w:rFonts w:ascii="Times New Roman" w:hAnsi="Times New Roman" w:cs="Times New Roman"/>
        </w:rPr>
        <w:t xml:space="preserve"> </w:t>
      </w:r>
      <w:r w:rsidR="00650CA4">
        <w:rPr>
          <w:rFonts w:ascii="Times New Roman" w:hAnsi="Times New Roman" w:cs="Times New Roman"/>
        </w:rPr>
        <w:t>или разработать/определить для себя</w:t>
      </w:r>
      <w:r w:rsidR="009D4EFB" w:rsidRPr="00B709FF">
        <w:rPr>
          <w:rFonts w:ascii="Times New Roman" w:hAnsi="Times New Roman" w:cs="Times New Roman"/>
        </w:rPr>
        <w:t xml:space="preserve"> ценности, видение и </w:t>
      </w:r>
      <w:r w:rsidR="00EA4667">
        <w:rPr>
          <w:rFonts w:ascii="Times New Roman" w:hAnsi="Times New Roman" w:cs="Times New Roman"/>
        </w:rPr>
        <w:t xml:space="preserve">четкие </w:t>
      </w:r>
      <w:r w:rsidR="009D4EFB" w:rsidRPr="00B709FF">
        <w:rPr>
          <w:rFonts w:ascii="Times New Roman" w:hAnsi="Times New Roman" w:cs="Times New Roman"/>
        </w:rPr>
        <w:t>цели</w:t>
      </w:r>
      <w:r w:rsidR="00650CA4">
        <w:rPr>
          <w:rFonts w:ascii="Times New Roman" w:hAnsi="Times New Roman" w:cs="Times New Roman"/>
        </w:rPr>
        <w:t xml:space="preserve"> по сохранению природного разнообразия и развития сетевого взаимодействия</w:t>
      </w:r>
      <w:r w:rsidR="009D4EFB" w:rsidRPr="00B709FF">
        <w:rPr>
          <w:rFonts w:ascii="Times New Roman" w:hAnsi="Times New Roman" w:cs="Times New Roman"/>
        </w:rPr>
        <w:t xml:space="preserve">, которые </w:t>
      </w:r>
      <w:r w:rsidR="00650CA4">
        <w:rPr>
          <w:rFonts w:ascii="Times New Roman" w:hAnsi="Times New Roman" w:cs="Times New Roman"/>
        </w:rPr>
        <w:t xml:space="preserve">должны быть </w:t>
      </w:r>
      <w:r w:rsidR="009D4EFB" w:rsidRPr="00B709FF">
        <w:rPr>
          <w:rFonts w:ascii="Times New Roman" w:hAnsi="Times New Roman" w:cs="Times New Roman"/>
        </w:rPr>
        <w:t>отражены в</w:t>
      </w:r>
      <w:r w:rsidR="0039702F" w:rsidRPr="00B709FF">
        <w:rPr>
          <w:rFonts w:ascii="Times New Roman" w:hAnsi="Times New Roman" w:cs="Times New Roman"/>
        </w:rPr>
        <w:t xml:space="preserve"> ее</w:t>
      </w:r>
      <w:r w:rsidR="009D4EFB" w:rsidRPr="00B709FF">
        <w:rPr>
          <w:rFonts w:ascii="Times New Roman" w:hAnsi="Times New Roman" w:cs="Times New Roman"/>
        </w:rPr>
        <w:t xml:space="preserve"> внутренних документах (декларациях, стратегических планах или других</w:t>
      </w:r>
      <w:r w:rsidR="00650CA4">
        <w:rPr>
          <w:rFonts w:ascii="Times New Roman" w:hAnsi="Times New Roman" w:cs="Times New Roman"/>
        </w:rPr>
        <w:t xml:space="preserve"> документах сети</w:t>
      </w:r>
      <w:r w:rsidR="009D4EFB" w:rsidRPr="00B709FF">
        <w:rPr>
          <w:rFonts w:ascii="Times New Roman" w:hAnsi="Times New Roman" w:cs="Times New Roman"/>
        </w:rPr>
        <w:t>). Функции сети, кроме всего прочего, должны включать (1) продвижение признания</w:t>
      </w:r>
      <w:r w:rsidR="00EA4667">
        <w:rPr>
          <w:rFonts w:ascii="Times New Roman" w:hAnsi="Times New Roman" w:cs="Times New Roman"/>
        </w:rPr>
        <w:t xml:space="preserve">, </w:t>
      </w:r>
      <w:r w:rsidR="00AD6956" w:rsidRPr="00B709FF">
        <w:rPr>
          <w:rFonts w:ascii="Times New Roman" w:hAnsi="Times New Roman" w:cs="Times New Roman"/>
        </w:rPr>
        <w:t>утверждения</w:t>
      </w:r>
      <w:r w:rsidR="00EA4667">
        <w:rPr>
          <w:rFonts w:ascii="Times New Roman" w:hAnsi="Times New Roman" w:cs="Times New Roman"/>
        </w:rPr>
        <w:t xml:space="preserve"> и политики поддержки</w:t>
      </w:r>
      <w:r w:rsidR="00AD6956" w:rsidRPr="00B709FF">
        <w:rPr>
          <w:rFonts w:ascii="Times New Roman" w:hAnsi="Times New Roman" w:cs="Times New Roman"/>
        </w:rPr>
        <w:t xml:space="preserve"> на национальном уровне сообществ, управляющих природными территориями</w:t>
      </w:r>
      <w:r w:rsidR="00DB53BB" w:rsidRPr="00B709FF">
        <w:rPr>
          <w:rFonts w:ascii="Times New Roman" w:hAnsi="Times New Roman" w:cs="Times New Roman"/>
        </w:rPr>
        <w:t>;</w:t>
      </w:r>
      <w:r w:rsidR="00AD6956" w:rsidRPr="00B709FF">
        <w:rPr>
          <w:rFonts w:ascii="Times New Roman" w:hAnsi="Times New Roman" w:cs="Times New Roman"/>
        </w:rPr>
        <w:t xml:space="preserve"> (2) развитие потенциала </w:t>
      </w:r>
      <w:r w:rsidR="00E72679">
        <w:rPr>
          <w:rFonts w:ascii="Times New Roman" w:hAnsi="Times New Roman" w:cs="Times New Roman"/>
        </w:rPr>
        <w:t xml:space="preserve">и усиление равноправного взаимодействия </w:t>
      </w:r>
      <w:r w:rsidR="00AD6956" w:rsidRPr="00B709FF">
        <w:rPr>
          <w:rFonts w:ascii="Times New Roman" w:hAnsi="Times New Roman" w:cs="Times New Roman"/>
        </w:rPr>
        <w:t>таких сообществ, находящихся на стадии раннего развития</w:t>
      </w:r>
      <w:r w:rsidR="004667B0">
        <w:rPr>
          <w:rFonts w:ascii="Times New Roman" w:hAnsi="Times New Roman" w:cs="Times New Roman"/>
        </w:rPr>
        <w:t>, а также утрачивающих существующие традиционные практики управления природными территориям</w:t>
      </w:r>
      <w:r w:rsidR="00AD6956" w:rsidRPr="00B709FF">
        <w:rPr>
          <w:rFonts w:ascii="Times New Roman" w:hAnsi="Times New Roman" w:cs="Times New Roman"/>
        </w:rPr>
        <w:t>; (3) проведение анализа нормативн</w:t>
      </w:r>
      <w:r w:rsidR="0039702F" w:rsidRPr="00B709FF">
        <w:rPr>
          <w:rFonts w:ascii="Times New Roman" w:hAnsi="Times New Roman" w:cs="Times New Roman"/>
        </w:rPr>
        <w:t>ой среды</w:t>
      </w:r>
      <w:r w:rsidR="004667B0">
        <w:rPr>
          <w:rFonts w:ascii="Times New Roman" w:hAnsi="Times New Roman" w:cs="Times New Roman"/>
        </w:rPr>
        <w:t>, регулирующей</w:t>
      </w:r>
      <w:r w:rsidR="0039702F" w:rsidRPr="00B709FF">
        <w:rPr>
          <w:rFonts w:ascii="Times New Roman" w:hAnsi="Times New Roman" w:cs="Times New Roman"/>
        </w:rPr>
        <w:t xml:space="preserve"> функционировани</w:t>
      </w:r>
      <w:r w:rsidR="004667B0">
        <w:rPr>
          <w:rFonts w:ascii="Times New Roman" w:hAnsi="Times New Roman" w:cs="Times New Roman"/>
        </w:rPr>
        <w:t>е</w:t>
      </w:r>
      <w:r w:rsidR="0039702F" w:rsidRPr="00B709FF">
        <w:rPr>
          <w:rFonts w:ascii="Times New Roman" w:hAnsi="Times New Roman" w:cs="Times New Roman"/>
        </w:rPr>
        <w:t xml:space="preserve"> природных территорий, охраняемых местными сообществами</w:t>
      </w:r>
      <w:r w:rsidR="00610820" w:rsidRPr="00B709FF">
        <w:rPr>
          <w:rFonts w:ascii="Times New Roman" w:hAnsi="Times New Roman" w:cs="Times New Roman"/>
        </w:rPr>
        <w:t xml:space="preserve">; (4) </w:t>
      </w:r>
      <w:r w:rsidRPr="00B709FF">
        <w:rPr>
          <w:rFonts w:ascii="Times New Roman" w:hAnsi="Times New Roman" w:cs="Times New Roman"/>
        </w:rPr>
        <w:t xml:space="preserve">по необходимости </w:t>
      </w:r>
      <w:r w:rsidR="00610820" w:rsidRPr="00B709FF">
        <w:rPr>
          <w:rFonts w:ascii="Times New Roman" w:hAnsi="Times New Roman" w:cs="Times New Roman"/>
        </w:rPr>
        <w:t xml:space="preserve">содействовать бенефициарам проекта в регистрации их охраняемых территорий в Международном реестре </w:t>
      </w:r>
      <w:r w:rsidR="00610820" w:rsidRPr="00B709FF">
        <w:rPr>
          <w:rFonts w:ascii="Times New Roman" w:hAnsi="Times New Roman" w:cs="Times New Roman"/>
          <w:lang w:val="en-US"/>
        </w:rPr>
        <w:t>ICCA</w:t>
      </w:r>
      <w:r w:rsidR="00610820" w:rsidRPr="00B709FF">
        <w:rPr>
          <w:rFonts w:ascii="Times New Roman" w:hAnsi="Times New Roman" w:cs="Times New Roman"/>
        </w:rPr>
        <w:t xml:space="preserve"> (</w:t>
      </w:r>
      <w:r w:rsidR="00610820" w:rsidRPr="00B709FF">
        <w:rPr>
          <w:rFonts w:ascii="Times New Roman" w:hAnsi="Times New Roman" w:cs="Times New Roman"/>
          <w:lang w:val="en-US"/>
        </w:rPr>
        <w:t>International</w:t>
      </w:r>
      <w:r w:rsidR="00610820" w:rsidRPr="00B709FF">
        <w:rPr>
          <w:rFonts w:ascii="Times New Roman" w:hAnsi="Times New Roman" w:cs="Times New Roman"/>
        </w:rPr>
        <w:t xml:space="preserve"> </w:t>
      </w:r>
      <w:r w:rsidR="00610820" w:rsidRPr="00B709FF">
        <w:rPr>
          <w:rFonts w:ascii="Times New Roman" w:hAnsi="Times New Roman" w:cs="Times New Roman"/>
          <w:lang w:val="en-US"/>
        </w:rPr>
        <w:t>ICCA</w:t>
      </w:r>
      <w:r w:rsidR="00610820" w:rsidRPr="00B709FF">
        <w:rPr>
          <w:rFonts w:ascii="Times New Roman" w:hAnsi="Times New Roman" w:cs="Times New Roman"/>
        </w:rPr>
        <w:t xml:space="preserve"> </w:t>
      </w:r>
      <w:r w:rsidR="00610820" w:rsidRPr="00B709FF">
        <w:rPr>
          <w:rFonts w:ascii="Times New Roman" w:hAnsi="Times New Roman" w:cs="Times New Roman"/>
          <w:lang w:val="en-US"/>
        </w:rPr>
        <w:t>Registry</w:t>
      </w:r>
      <w:r w:rsidR="00610820" w:rsidRPr="00B709FF">
        <w:rPr>
          <w:rFonts w:ascii="Times New Roman" w:hAnsi="Times New Roman" w:cs="Times New Roman"/>
        </w:rPr>
        <w:t>)</w:t>
      </w:r>
      <w:r w:rsidR="00AD6956" w:rsidRPr="00B709FF">
        <w:rPr>
          <w:rFonts w:ascii="Times New Roman" w:hAnsi="Times New Roman" w:cs="Times New Roman"/>
        </w:rPr>
        <w:t xml:space="preserve"> </w:t>
      </w:r>
      <w:bookmarkEnd w:id="5"/>
    </w:p>
    <w:p w14:paraId="15926333" w14:textId="0BCCA3A4" w:rsidR="006F64C0" w:rsidRPr="00B709FF" w:rsidRDefault="00A148BB" w:rsidP="00B709FF">
      <w:pPr>
        <w:pStyle w:val="a6"/>
        <w:numPr>
          <w:ilvl w:val="0"/>
          <w:numId w:val="12"/>
        </w:numPr>
        <w:spacing w:after="0"/>
        <w:ind w:left="709" w:firstLine="0"/>
        <w:jc w:val="both"/>
        <w:rPr>
          <w:rFonts w:ascii="Times New Roman" w:hAnsi="Times New Roman" w:cs="Times New Roman"/>
        </w:rPr>
      </w:pPr>
      <w:bookmarkStart w:id="6" w:name="_Hlk33740434"/>
      <w:r w:rsidRPr="00B709FF">
        <w:rPr>
          <w:rFonts w:ascii="Times New Roman" w:hAnsi="Times New Roman" w:cs="Times New Roman"/>
          <w:b/>
          <w:bCs/>
        </w:rPr>
        <w:t>Оказать необходимую поддержку</w:t>
      </w:r>
      <w:r w:rsidRPr="00B709FF">
        <w:rPr>
          <w:rFonts w:ascii="Times New Roman" w:hAnsi="Times New Roman" w:cs="Times New Roman"/>
        </w:rPr>
        <w:t xml:space="preserve"> отобранным местным сообществам, управляющим природными территориями, включая 6 сообществ</w:t>
      </w:r>
      <w:r w:rsidR="00E72679">
        <w:rPr>
          <w:rFonts w:ascii="Times New Roman" w:hAnsi="Times New Roman" w:cs="Times New Roman"/>
        </w:rPr>
        <w:t>,</w:t>
      </w:r>
      <w:r w:rsidRPr="00B709FF">
        <w:rPr>
          <w:rFonts w:ascii="Times New Roman" w:hAnsi="Times New Roman" w:cs="Times New Roman"/>
        </w:rPr>
        <w:t xml:space="preserve"> чьи проекты поддержаны </w:t>
      </w:r>
      <w:r w:rsidRPr="00B709FF">
        <w:rPr>
          <w:rFonts w:ascii="Times New Roman" w:hAnsi="Times New Roman" w:cs="Times New Roman"/>
        </w:rPr>
        <w:lastRenderedPageBreak/>
        <w:t xml:space="preserve">грантами ПМГ ГЭФ, </w:t>
      </w:r>
      <w:r w:rsidRPr="00B709FF">
        <w:rPr>
          <w:rFonts w:ascii="Times New Roman" w:hAnsi="Times New Roman" w:cs="Times New Roman"/>
          <w:b/>
          <w:bCs/>
        </w:rPr>
        <w:t>в процессе саморазвития</w:t>
      </w:r>
      <w:r w:rsidRPr="00B709FF">
        <w:rPr>
          <w:rFonts w:ascii="Times New Roman" w:hAnsi="Times New Roman" w:cs="Times New Roman"/>
        </w:rPr>
        <w:t xml:space="preserve"> </w:t>
      </w:r>
      <w:bookmarkEnd w:id="6"/>
      <w:r w:rsidRPr="00B709FF">
        <w:rPr>
          <w:rFonts w:ascii="Times New Roman" w:hAnsi="Times New Roman" w:cs="Times New Roman"/>
        </w:rPr>
        <w:t>(</w:t>
      </w:r>
      <w:r w:rsidR="00742782">
        <w:rPr>
          <w:rFonts w:ascii="Times New Roman" w:hAnsi="Times New Roman" w:cs="Times New Roman"/>
        </w:rPr>
        <w:t>руководство</w:t>
      </w:r>
      <w:r w:rsidRPr="00B709FF">
        <w:rPr>
          <w:rFonts w:ascii="Times New Roman" w:hAnsi="Times New Roman" w:cs="Times New Roman"/>
        </w:rPr>
        <w:t xml:space="preserve"> на английском языке доступн</w:t>
      </w:r>
      <w:r w:rsidR="00742782">
        <w:rPr>
          <w:rFonts w:ascii="Times New Roman" w:hAnsi="Times New Roman" w:cs="Times New Roman"/>
        </w:rPr>
        <w:t>о</w:t>
      </w:r>
      <w:r w:rsidRPr="00B709FF">
        <w:rPr>
          <w:rFonts w:ascii="Times New Roman" w:hAnsi="Times New Roman" w:cs="Times New Roman"/>
        </w:rPr>
        <w:t xml:space="preserve"> по ссылке </w:t>
      </w:r>
      <w:hyperlink r:id="rId8" w:history="1">
        <w:r>
          <w:rPr>
            <w:rStyle w:val="af"/>
          </w:rPr>
          <w:t>https://www.iccaconsortium.org/index.php/2017/04/14/self-strengthening-iccas-guidance-on-a-process-and-resourc</w:t>
        </w:r>
        <w:r>
          <w:rPr>
            <w:rStyle w:val="af"/>
          </w:rPr>
          <w:t>e</w:t>
        </w:r>
        <w:r>
          <w:rPr>
            <w:rStyle w:val="af"/>
          </w:rPr>
          <w:t>s-for-custodian-indigenous-peoples-and-local-communities/</w:t>
        </w:r>
      </w:hyperlink>
      <w:r>
        <w:t>)</w:t>
      </w:r>
      <w:r w:rsidR="00B709FF">
        <w:t xml:space="preserve">, </w:t>
      </w:r>
      <w:r w:rsidR="00B709FF" w:rsidRPr="00902A9F">
        <w:rPr>
          <w:rFonts w:ascii="Times New Roman" w:hAnsi="Times New Roman" w:cs="Times New Roman"/>
        </w:rPr>
        <w:t>которые направлены на:</w:t>
      </w:r>
      <w:r w:rsidR="00B709FF">
        <w:t xml:space="preserve"> </w:t>
      </w:r>
    </w:p>
    <w:p w14:paraId="6E1B306C" w14:textId="78AB32CA" w:rsidR="00A148BB" w:rsidRDefault="00902A9F" w:rsidP="00B709FF">
      <w:pPr>
        <w:pStyle w:val="a6"/>
        <w:numPr>
          <w:ilvl w:val="0"/>
          <w:numId w:val="11"/>
        </w:numPr>
        <w:spacing w:after="0"/>
        <w:ind w:left="156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улучшение </w:t>
      </w:r>
      <w:proofErr w:type="spellStart"/>
      <w:r w:rsidRPr="00902A9F">
        <w:rPr>
          <w:rFonts w:ascii="Times New Roman" w:hAnsi="Times New Roman" w:cs="Times New Roman"/>
          <w:b/>
          <w:bCs/>
        </w:rPr>
        <w:t>самоосмысления</w:t>
      </w:r>
      <w:proofErr w:type="spellEnd"/>
      <w:r>
        <w:rPr>
          <w:rFonts w:ascii="Times New Roman" w:hAnsi="Times New Roman" w:cs="Times New Roman"/>
        </w:rPr>
        <w:t xml:space="preserve"> сообщества о ценности природной территории, которой они управляют и охраняют, включая, но не ограничиваясь ценностью для охраны окружающей среды;</w:t>
      </w:r>
    </w:p>
    <w:p w14:paraId="3A34B9BF" w14:textId="4D801F56" w:rsidR="001C56E8" w:rsidRDefault="00D270C5" w:rsidP="00B709FF">
      <w:pPr>
        <w:pStyle w:val="a6"/>
        <w:numPr>
          <w:ilvl w:val="0"/>
          <w:numId w:val="11"/>
        </w:numPr>
        <w:spacing w:after="0"/>
        <w:ind w:left="156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оптимизация</w:t>
      </w:r>
      <w:r w:rsidR="00902A9F">
        <w:rPr>
          <w:rFonts w:ascii="Times New Roman" w:hAnsi="Times New Roman" w:cs="Times New Roman"/>
        </w:rPr>
        <w:t xml:space="preserve"> </w:t>
      </w:r>
      <w:r w:rsidR="00902A9F" w:rsidRPr="00086357">
        <w:rPr>
          <w:rFonts w:ascii="Times New Roman" w:hAnsi="Times New Roman" w:cs="Times New Roman"/>
          <w:b/>
          <w:bCs/>
        </w:rPr>
        <w:t>документировани</w:t>
      </w:r>
      <w:r w:rsidR="00D7418B" w:rsidRPr="00086357">
        <w:rPr>
          <w:rFonts w:ascii="Times New Roman" w:hAnsi="Times New Roman" w:cs="Times New Roman"/>
          <w:b/>
          <w:bCs/>
        </w:rPr>
        <w:t>я</w:t>
      </w:r>
      <w:r w:rsidR="00902A9F">
        <w:rPr>
          <w:rFonts w:ascii="Times New Roman" w:hAnsi="Times New Roman" w:cs="Times New Roman"/>
        </w:rPr>
        <w:t xml:space="preserve"> ценностей, например посредством </w:t>
      </w:r>
      <w:bookmarkStart w:id="7" w:name="_Hlk33741552"/>
      <w:r w:rsidR="00902A9F">
        <w:rPr>
          <w:rFonts w:ascii="Times New Roman" w:hAnsi="Times New Roman" w:cs="Times New Roman"/>
        </w:rPr>
        <w:t>картирования, учет</w:t>
      </w:r>
      <w:r w:rsidR="00C824B2">
        <w:rPr>
          <w:rFonts w:ascii="Times New Roman" w:hAnsi="Times New Roman" w:cs="Times New Roman"/>
        </w:rPr>
        <w:t>а</w:t>
      </w:r>
      <w:r w:rsidR="00902A9F">
        <w:rPr>
          <w:rFonts w:ascii="Times New Roman" w:hAnsi="Times New Roman" w:cs="Times New Roman"/>
        </w:rPr>
        <w:t xml:space="preserve"> и описани</w:t>
      </w:r>
      <w:r w:rsidR="00C824B2">
        <w:rPr>
          <w:rFonts w:ascii="Times New Roman" w:hAnsi="Times New Roman" w:cs="Times New Roman"/>
        </w:rPr>
        <w:t>я</w:t>
      </w:r>
      <w:r w:rsidR="00902A9F">
        <w:rPr>
          <w:rFonts w:ascii="Times New Roman" w:hAnsi="Times New Roman" w:cs="Times New Roman"/>
        </w:rPr>
        <w:t xml:space="preserve"> природных ресурсов, сбор</w:t>
      </w:r>
      <w:r w:rsidR="00E72679">
        <w:rPr>
          <w:rFonts w:ascii="Times New Roman" w:hAnsi="Times New Roman" w:cs="Times New Roman"/>
        </w:rPr>
        <w:t>а</w:t>
      </w:r>
      <w:r w:rsidR="00902A9F">
        <w:rPr>
          <w:rFonts w:ascii="Times New Roman" w:hAnsi="Times New Roman" w:cs="Times New Roman"/>
        </w:rPr>
        <w:t xml:space="preserve"> исторических документов и </w:t>
      </w:r>
      <w:r w:rsidR="001C56E8">
        <w:rPr>
          <w:rFonts w:ascii="Times New Roman" w:hAnsi="Times New Roman" w:cs="Times New Roman"/>
        </w:rPr>
        <w:t>артефактов, включая объекты социально-культурного наследия</w:t>
      </w:r>
      <w:r>
        <w:rPr>
          <w:rFonts w:ascii="Times New Roman" w:hAnsi="Times New Roman" w:cs="Times New Roman"/>
        </w:rPr>
        <w:t>, описани</w:t>
      </w:r>
      <w:r w:rsidR="00E72679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традиционной культуры</w:t>
      </w:r>
      <w:bookmarkEnd w:id="7"/>
      <w:r w:rsidR="001C56E8">
        <w:rPr>
          <w:rFonts w:ascii="Times New Roman" w:hAnsi="Times New Roman" w:cs="Times New Roman"/>
        </w:rPr>
        <w:t>;</w:t>
      </w:r>
    </w:p>
    <w:p w14:paraId="6E8ED5C1" w14:textId="5F8541B6" w:rsidR="00902A9F" w:rsidRDefault="001C56E8" w:rsidP="00B709FF">
      <w:pPr>
        <w:pStyle w:val="a6"/>
        <w:numPr>
          <w:ilvl w:val="0"/>
          <w:numId w:val="11"/>
        </w:numPr>
        <w:spacing w:after="0"/>
        <w:ind w:left="1560" w:hanging="284"/>
        <w:jc w:val="both"/>
        <w:rPr>
          <w:rFonts w:ascii="Times New Roman" w:hAnsi="Times New Roman" w:cs="Times New Roman"/>
        </w:rPr>
      </w:pPr>
      <w:r w:rsidRPr="00086357">
        <w:rPr>
          <w:rFonts w:ascii="Times New Roman" w:hAnsi="Times New Roman" w:cs="Times New Roman"/>
          <w:b/>
          <w:bCs/>
        </w:rPr>
        <w:t xml:space="preserve">определение </w:t>
      </w:r>
      <w:r w:rsidR="00E72679">
        <w:rPr>
          <w:rFonts w:ascii="Times New Roman" w:hAnsi="Times New Roman" w:cs="Times New Roman"/>
          <w:b/>
          <w:bCs/>
        </w:rPr>
        <w:t>потенциальных</w:t>
      </w:r>
      <w:r w:rsidRPr="00086357">
        <w:rPr>
          <w:rFonts w:ascii="Times New Roman" w:hAnsi="Times New Roman" w:cs="Times New Roman"/>
          <w:b/>
          <w:bCs/>
        </w:rPr>
        <w:t xml:space="preserve"> угро</w:t>
      </w:r>
      <w:r w:rsidRPr="00E72679">
        <w:rPr>
          <w:rFonts w:ascii="Times New Roman" w:hAnsi="Times New Roman" w:cs="Times New Roman"/>
          <w:b/>
          <w:bCs/>
        </w:rPr>
        <w:t xml:space="preserve">з </w:t>
      </w:r>
      <w:r w:rsidR="00E72679" w:rsidRPr="00E72679">
        <w:rPr>
          <w:rFonts w:ascii="Times New Roman" w:hAnsi="Times New Roman" w:cs="Times New Roman"/>
          <w:b/>
          <w:bCs/>
        </w:rPr>
        <w:t xml:space="preserve">и рисков </w:t>
      </w:r>
      <w:r>
        <w:rPr>
          <w:rFonts w:ascii="Times New Roman" w:hAnsi="Times New Roman" w:cs="Times New Roman"/>
        </w:rPr>
        <w:t>для сообществ</w:t>
      </w:r>
      <w:r w:rsidR="00C824B2">
        <w:rPr>
          <w:rFonts w:ascii="Times New Roman" w:hAnsi="Times New Roman" w:cs="Times New Roman"/>
        </w:rPr>
        <w:t>, охраняемых ими экосистем,</w:t>
      </w:r>
      <w:r>
        <w:rPr>
          <w:rFonts w:ascii="Times New Roman" w:hAnsi="Times New Roman" w:cs="Times New Roman"/>
        </w:rPr>
        <w:t xml:space="preserve"> их ценностей, а также имеющихся и потенциальных </w:t>
      </w:r>
      <w:r w:rsidRPr="00086357">
        <w:rPr>
          <w:rFonts w:ascii="Times New Roman" w:hAnsi="Times New Roman" w:cs="Times New Roman"/>
          <w:b/>
          <w:bCs/>
        </w:rPr>
        <w:t>мер для реагирования</w:t>
      </w:r>
      <w:r>
        <w:rPr>
          <w:rFonts w:ascii="Times New Roman" w:hAnsi="Times New Roman" w:cs="Times New Roman"/>
        </w:rPr>
        <w:t xml:space="preserve"> на эти угрозы;</w:t>
      </w:r>
    </w:p>
    <w:p w14:paraId="536DF887" w14:textId="36EF8B81" w:rsidR="001C56E8" w:rsidRDefault="001C56E8" w:rsidP="00B709FF">
      <w:pPr>
        <w:pStyle w:val="a6"/>
        <w:numPr>
          <w:ilvl w:val="0"/>
          <w:numId w:val="11"/>
        </w:numPr>
        <w:spacing w:after="0"/>
        <w:ind w:left="1560" w:hanging="284"/>
        <w:jc w:val="both"/>
        <w:rPr>
          <w:rFonts w:ascii="Times New Roman" w:hAnsi="Times New Roman" w:cs="Times New Roman"/>
        </w:rPr>
      </w:pPr>
      <w:r w:rsidRPr="00086357">
        <w:rPr>
          <w:rFonts w:ascii="Times New Roman" w:hAnsi="Times New Roman" w:cs="Times New Roman"/>
          <w:b/>
          <w:bCs/>
        </w:rPr>
        <w:t>разработку инструментов</w:t>
      </w:r>
      <w:r>
        <w:rPr>
          <w:rFonts w:ascii="Times New Roman" w:hAnsi="Times New Roman" w:cs="Times New Roman"/>
        </w:rPr>
        <w:t xml:space="preserve"> </w:t>
      </w:r>
      <w:r w:rsidR="00B039B2">
        <w:rPr>
          <w:rFonts w:ascii="Times New Roman" w:hAnsi="Times New Roman" w:cs="Times New Roman"/>
        </w:rPr>
        <w:t>(</w:t>
      </w:r>
      <w:bookmarkStart w:id="8" w:name="_Hlk33741711"/>
      <w:r w:rsidR="00E72679">
        <w:rPr>
          <w:rFonts w:ascii="Times New Roman" w:hAnsi="Times New Roman" w:cs="Times New Roman"/>
        </w:rPr>
        <w:t>истории/</w:t>
      </w:r>
      <w:r w:rsidR="00E72679">
        <w:rPr>
          <w:rFonts w:ascii="Times New Roman" w:hAnsi="Times New Roman" w:cs="Times New Roman"/>
          <w:lang w:val="en-US"/>
        </w:rPr>
        <w:t>story</w:t>
      </w:r>
      <w:r w:rsidR="00E72679" w:rsidRPr="00E72679">
        <w:rPr>
          <w:rFonts w:ascii="Times New Roman" w:hAnsi="Times New Roman" w:cs="Times New Roman"/>
        </w:rPr>
        <w:t>-</w:t>
      </w:r>
      <w:r w:rsidR="00E72679">
        <w:rPr>
          <w:rFonts w:ascii="Times New Roman" w:hAnsi="Times New Roman" w:cs="Times New Roman"/>
          <w:lang w:val="en-US"/>
        </w:rPr>
        <w:t>telling</w:t>
      </w:r>
      <w:r w:rsidR="00E72679">
        <w:rPr>
          <w:rFonts w:ascii="Times New Roman" w:hAnsi="Times New Roman" w:cs="Times New Roman"/>
        </w:rPr>
        <w:t xml:space="preserve">, </w:t>
      </w:r>
      <w:r w:rsidR="00B039B2">
        <w:rPr>
          <w:rFonts w:ascii="Times New Roman" w:hAnsi="Times New Roman" w:cs="Times New Roman"/>
        </w:rPr>
        <w:t>рассказы в картинках, видео, социальные сети и др.</w:t>
      </w:r>
      <w:bookmarkEnd w:id="8"/>
      <w:r w:rsidR="00B039B2">
        <w:rPr>
          <w:rFonts w:ascii="Times New Roman" w:hAnsi="Times New Roman" w:cs="Times New Roman"/>
        </w:rPr>
        <w:t xml:space="preserve">) </w:t>
      </w:r>
      <w:r w:rsidRPr="001C4790">
        <w:rPr>
          <w:rFonts w:ascii="Times New Roman" w:hAnsi="Times New Roman" w:cs="Times New Roman"/>
          <w:b/>
          <w:bCs/>
        </w:rPr>
        <w:t>для внутренней и внешней коммуникации</w:t>
      </w:r>
      <w:r>
        <w:rPr>
          <w:rFonts w:ascii="Times New Roman" w:hAnsi="Times New Roman" w:cs="Times New Roman"/>
        </w:rPr>
        <w:t xml:space="preserve"> сообществом об управляемых и охраняемых ими природных территориях, возможностях, угрозах и потребностях;  </w:t>
      </w:r>
    </w:p>
    <w:p w14:paraId="6F7C56F9" w14:textId="780F53F6" w:rsidR="00086357" w:rsidRPr="00B37612" w:rsidRDefault="00E57758" w:rsidP="00C71DD1">
      <w:pPr>
        <w:pStyle w:val="a6"/>
        <w:numPr>
          <w:ilvl w:val="0"/>
          <w:numId w:val="13"/>
        </w:numPr>
        <w:spacing w:after="0"/>
        <w:ind w:left="851" w:firstLine="0"/>
        <w:jc w:val="both"/>
        <w:rPr>
          <w:rFonts w:ascii="Times New Roman" w:hAnsi="Times New Roman" w:cs="Times New Roman"/>
        </w:rPr>
      </w:pPr>
      <w:bookmarkStart w:id="9" w:name="_Hlk33741744"/>
      <w:r w:rsidRPr="00B37612">
        <w:rPr>
          <w:rFonts w:ascii="Times New Roman" w:hAnsi="Times New Roman" w:cs="Times New Roman"/>
        </w:rPr>
        <w:t>Прове</w:t>
      </w:r>
      <w:r w:rsidR="00DB55C1">
        <w:rPr>
          <w:rFonts w:ascii="Times New Roman" w:hAnsi="Times New Roman" w:cs="Times New Roman"/>
        </w:rPr>
        <w:t>сти</w:t>
      </w:r>
      <w:r w:rsidRPr="00B37612">
        <w:rPr>
          <w:rFonts w:ascii="Times New Roman" w:hAnsi="Times New Roman" w:cs="Times New Roman"/>
        </w:rPr>
        <w:t xml:space="preserve"> </w:t>
      </w:r>
      <w:r w:rsidRPr="00DB55C1">
        <w:rPr>
          <w:rFonts w:ascii="Times New Roman" w:hAnsi="Times New Roman" w:cs="Times New Roman"/>
          <w:b/>
          <w:bCs/>
        </w:rPr>
        <w:t>национальн</w:t>
      </w:r>
      <w:r w:rsidR="00DB55C1" w:rsidRPr="00DB55C1">
        <w:rPr>
          <w:rFonts w:ascii="Times New Roman" w:hAnsi="Times New Roman" w:cs="Times New Roman"/>
          <w:b/>
          <w:bCs/>
        </w:rPr>
        <w:t>ую</w:t>
      </w:r>
      <w:r w:rsidRPr="00DB55C1">
        <w:rPr>
          <w:rFonts w:ascii="Times New Roman" w:hAnsi="Times New Roman" w:cs="Times New Roman"/>
          <w:b/>
          <w:bCs/>
        </w:rPr>
        <w:t xml:space="preserve"> кампани</w:t>
      </w:r>
      <w:r w:rsidR="00DB55C1" w:rsidRPr="00DB55C1">
        <w:rPr>
          <w:rFonts w:ascii="Times New Roman" w:hAnsi="Times New Roman" w:cs="Times New Roman"/>
          <w:b/>
          <w:bCs/>
        </w:rPr>
        <w:t>ю</w:t>
      </w:r>
      <w:r w:rsidRPr="00B37612">
        <w:rPr>
          <w:rFonts w:ascii="Times New Roman" w:hAnsi="Times New Roman" w:cs="Times New Roman"/>
        </w:rPr>
        <w:t xml:space="preserve"> по информированию о местных сообществах, управляющих и охраняющих природные территории, их роли в сохранении биоразнообразия, а так</w:t>
      </w:r>
      <w:bookmarkStart w:id="10" w:name="_GoBack"/>
      <w:bookmarkEnd w:id="10"/>
      <w:r w:rsidRPr="00B37612">
        <w:rPr>
          <w:rFonts w:ascii="Times New Roman" w:hAnsi="Times New Roman" w:cs="Times New Roman"/>
        </w:rPr>
        <w:t>же вызовах и возможностях</w:t>
      </w:r>
      <w:bookmarkEnd w:id="9"/>
      <w:r w:rsidRPr="00B37612">
        <w:rPr>
          <w:rFonts w:ascii="Times New Roman" w:hAnsi="Times New Roman" w:cs="Times New Roman"/>
        </w:rPr>
        <w:t>;</w:t>
      </w:r>
    </w:p>
    <w:p w14:paraId="06719AAD" w14:textId="2E60D8A3" w:rsidR="00E57758" w:rsidRPr="00B37612" w:rsidRDefault="00E57758" w:rsidP="00C71DD1">
      <w:pPr>
        <w:pStyle w:val="a6"/>
        <w:numPr>
          <w:ilvl w:val="0"/>
          <w:numId w:val="13"/>
        </w:numPr>
        <w:spacing w:after="0"/>
        <w:ind w:left="851" w:firstLine="0"/>
        <w:jc w:val="both"/>
        <w:rPr>
          <w:rFonts w:ascii="Times New Roman" w:hAnsi="Times New Roman" w:cs="Times New Roman"/>
        </w:rPr>
      </w:pPr>
      <w:bookmarkStart w:id="11" w:name="_Hlk33742178"/>
      <w:r w:rsidRPr="00B37612">
        <w:rPr>
          <w:rFonts w:ascii="Times New Roman" w:hAnsi="Times New Roman" w:cs="Times New Roman"/>
        </w:rPr>
        <w:t>Прове</w:t>
      </w:r>
      <w:r w:rsidR="00DB55C1">
        <w:rPr>
          <w:rFonts w:ascii="Times New Roman" w:hAnsi="Times New Roman" w:cs="Times New Roman"/>
        </w:rPr>
        <w:t>сти</w:t>
      </w:r>
      <w:r w:rsidRPr="00B37612">
        <w:rPr>
          <w:rFonts w:ascii="Times New Roman" w:hAnsi="Times New Roman" w:cs="Times New Roman"/>
        </w:rPr>
        <w:t xml:space="preserve"> </w:t>
      </w:r>
      <w:r w:rsidRPr="00AF003F">
        <w:rPr>
          <w:rFonts w:ascii="Times New Roman" w:hAnsi="Times New Roman" w:cs="Times New Roman"/>
          <w:b/>
          <w:bCs/>
        </w:rPr>
        <w:t>мероприяти</w:t>
      </w:r>
      <w:r w:rsidR="00DB55C1" w:rsidRPr="00AF003F">
        <w:rPr>
          <w:rFonts w:ascii="Times New Roman" w:hAnsi="Times New Roman" w:cs="Times New Roman"/>
          <w:b/>
          <w:bCs/>
        </w:rPr>
        <w:t>я</w:t>
      </w:r>
      <w:r w:rsidRPr="00AF003F">
        <w:rPr>
          <w:rFonts w:ascii="Times New Roman" w:hAnsi="Times New Roman" w:cs="Times New Roman"/>
          <w:b/>
          <w:bCs/>
        </w:rPr>
        <w:t xml:space="preserve"> по обмену опытом и знаниями</w:t>
      </w:r>
      <w:r w:rsidRPr="00B37612">
        <w:rPr>
          <w:rFonts w:ascii="Times New Roman" w:hAnsi="Times New Roman" w:cs="Times New Roman"/>
        </w:rPr>
        <w:t xml:space="preserve"> между сообществами, управляющими и охраняющими природные территории</w:t>
      </w:r>
      <w:bookmarkEnd w:id="11"/>
      <w:r w:rsidRPr="00B37612">
        <w:rPr>
          <w:rFonts w:ascii="Times New Roman" w:hAnsi="Times New Roman" w:cs="Times New Roman"/>
        </w:rPr>
        <w:t xml:space="preserve">; </w:t>
      </w:r>
    </w:p>
    <w:p w14:paraId="3D68257C" w14:textId="3973A56F" w:rsidR="00C71DD1" w:rsidRPr="00086357" w:rsidRDefault="00086357" w:rsidP="00C71DD1">
      <w:pPr>
        <w:pStyle w:val="a6"/>
        <w:numPr>
          <w:ilvl w:val="0"/>
          <w:numId w:val="13"/>
        </w:numPr>
        <w:spacing w:after="0"/>
        <w:ind w:left="851" w:firstLine="0"/>
        <w:jc w:val="both"/>
        <w:rPr>
          <w:rFonts w:ascii="Times New Roman" w:hAnsi="Times New Roman" w:cs="Times New Roman"/>
        </w:rPr>
      </w:pPr>
      <w:r w:rsidRPr="00086357">
        <w:rPr>
          <w:rFonts w:ascii="Times New Roman" w:hAnsi="Times New Roman" w:cs="Times New Roman"/>
        </w:rPr>
        <w:t xml:space="preserve">Другие меры, которые заявитель считает необходимыми для реализации с целью развития местных сообществ, управляющих и охраняющих свои природные территории. </w:t>
      </w:r>
    </w:p>
    <w:p w14:paraId="5DA24CCE" w14:textId="316CFCB8" w:rsidR="00C304EC" w:rsidRDefault="00C304EC" w:rsidP="00BF5C34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Будут приветствоваться проекты, в которых будут применяться инновационные и нестандартные методы </w:t>
      </w:r>
      <w:r w:rsidR="00B37612">
        <w:rPr>
          <w:rFonts w:ascii="Times New Roman" w:hAnsi="Times New Roman" w:cs="Times New Roman"/>
        </w:rPr>
        <w:t>работы</w:t>
      </w:r>
      <w:r>
        <w:rPr>
          <w:rFonts w:ascii="Times New Roman" w:hAnsi="Times New Roman" w:cs="Times New Roman"/>
        </w:rPr>
        <w:t xml:space="preserve">. </w:t>
      </w:r>
    </w:p>
    <w:p w14:paraId="3DDE5FE6" w14:textId="53E84AC0" w:rsidR="007B6F12" w:rsidRPr="0046187C" w:rsidRDefault="00813F0E" w:rsidP="123142B3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I</w:t>
      </w:r>
      <w:r w:rsidR="123142B3" w:rsidRPr="123142B3">
        <w:rPr>
          <w:rFonts w:ascii="Times New Roman" w:hAnsi="Times New Roman" w:cs="Times New Roman"/>
          <w:b/>
          <w:bCs/>
        </w:rPr>
        <w:t>V. ПРОЦЕСС ПОДАЧИ ПРОЕКТНЫХ ПРЕДЛОЖЕНИЙ</w:t>
      </w:r>
    </w:p>
    <w:p w14:paraId="72DDA17D" w14:textId="77777777" w:rsidR="001C4790" w:rsidRDefault="00481041" w:rsidP="001C479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123142B3" w:rsidRPr="123142B3">
        <w:rPr>
          <w:rFonts w:ascii="Times New Roman" w:hAnsi="Times New Roman" w:cs="Times New Roman"/>
        </w:rPr>
        <w:t xml:space="preserve">аинтересованные </w:t>
      </w:r>
      <w:r>
        <w:rPr>
          <w:rFonts w:ascii="Times New Roman" w:hAnsi="Times New Roman" w:cs="Times New Roman"/>
        </w:rPr>
        <w:t>некоммерческие организации</w:t>
      </w:r>
      <w:r w:rsidR="00813F0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прошедшие регистрацию</w:t>
      </w:r>
      <w:r w:rsidR="006A049E">
        <w:rPr>
          <w:rFonts w:ascii="Times New Roman" w:hAnsi="Times New Roman" w:cs="Times New Roman"/>
        </w:rPr>
        <w:t xml:space="preserve"> на территории Кыргызской Республики</w:t>
      </w:r>
      <w:r>
        <w:rPr>
          <w:rFonts w:ascii="Times New Roman" w:hAnsi="Times New Roman" w:cs="Times New Roman"/>
        </w:rPr>
        <w:t xml:space="preserve">, </w:t>
      </w:r>
      <w:r w:rsidR="123142B3" w:rsidRPr="123142B3">
        <w:rPr>
          <w:rFonts w:ascii="Times New Roman" w:hAnsi="Times New Roman" w:cs="Times New Roman"/>
        </w:rPr>
        <w:t xml:space="preserve">приглашаются подать свои проектные предложения </w:t>
      </w:r>
      <w:r w:rsidR="123142B3" w:rsidRPr="00CB069D">
        <w:rPr>
          <w:rFonts w:ascii="Times New Roman" w:hAnsi="Times New Roman" w:cs="Times New Roman"/>
          <w:u w:val="single"/>
        </w:rPr>
        <w:t>на русском языке</w:t>
      </w:r>
      <w:r w:rsidR="001C4790">
        <w:rPr>
          <w:rFonts w:ascii="Times New Roman" w:hAnsi="Times New Roman" w:cs="Times New Roman"/>
          <w:u w:val="single"/>
        </w:rPr>
        <w:t xml:space="preserve">, </w:t>
      </w:r>
      <w:r w:rsidR="001C4790" w:rsidRPr="001C4790">
        <w:rPr>
          <w:rFonts w:ascii="Times New Roman" w:hAnsi="Times New Roman" w:cs="Times New Roman"/>
        </w:rPr>
        <w:t>которые должны включать следующее:</w:t>
      </w:r>
      <w:r w:rsidR="001C4790">
        <w:rPr>
          <w:rFonts w:ascii="Times New Roman" w:hAnsi="Times New Roman" w:cs="Times New Roman"/>
          <w:u w:val="single"/>
        </w:rPr>
        <w:t xml:space="preserve"> </w:t>
      </w:r>
      <w:r w:rsidR="00D30819" w:rsidRPr="00D30819">
        <w:rPr>
          <w:rFonts w:ascii="Times New Roman" w:hAnsi="Times New Roman" w:cs="Times New Roman"/>
        </w:rPr>
        <w:t xml:space="preserve"> </w:t>
      </w:r>
    </w:p>
    <w:p w14:paraId="4FAD9C51" w14:textId="2FBDE749" w:rsidR="001C4790" w:rsidRDefault="00130555" w:rsidP="001C479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1C4790">
        <w:rPr>
          <w:rFonts w:ascii="Times New Roman" w:hAnsi="Times New Roman" w:cs="Times New Roman"/>
        </w:rPr>
        <w:t>Проектное предложение, в соответствии со специальной формой ПМГ ГЭФ в Кыргызстане;</w:t>
      </w:r>
    </w:p>
    <w:p w14:paraId="61158548" w14:textId="079BF9D9" w:rsidR="001C4790" w:rsidRDefault="00130555" w:rsidP="001C479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1C4790">
        <w:rPr>
          <w:rFonts w:ascii="Times New Roman" w:hAnsi="Times New Roman" w:cs="Times New Roman"/>
        </w:rPr>
        <w:t>Копии устава и свидетельства о регистрации организации, указывающие юридический статус заявителя;</w:t>
      </w:r>
    </w:p>
    <w:p w14:paraId="5CE90C08" w14:textId="77D3AC3D" w:rsidR="001C4790" w:rsidRDefault="00130555" w:rsidP="001C4790">
      <w:pPr>
        <w:spacing w:after="0"/>
        <w:jc w:val="both"/>
        <w:rPr>
          <w:rFonts w:ascii="Times New Roman" w:hAnsi="Times New Roman" w:cs="Times New Roman"/>
        </w:rPr>
      </w:pPr>
      <w:r w:rsidRPr="009B3ADC">
        <w:rPr>
          <w:rFonts w:ascii="Times New Roman" w:hAnsi="Times New Roman" w:cs="Times New Roman"/>
        </w:rPr>
        <w:t xml:space="preserve">3) </w:t>
      </w:r>
      <w:r w:rsidR="001C4790" w:rsidRPr="009B3ADC">
        <w:rPr>
          <w:rFonts w:ascii="Times New Roman" w:hAnsi="Times New Roman" w:cs="Times New Roman"/>
        </w:rPr>
        <w:t xml:space="preserve">Профайл организации (не более 2 страниц) с указанием данных о реализованных проектах и/или исследований в сфере </w:t>
      </w:r>
      <w:r w:rsidR="009B3ADC">
        <w:rPr>
          <w:rFonts w:ascii="Times New Roman" w:hAnsi="Times New Roman" w:cs="Times New Roman"/>
        </w:rPr>
        <w:t xml:space="preserve">глобальной экологии, </w:t>
      </w:r>
      <w:r w:rsidR="009B3ADC" w:rsidRPr="009B3ADC">
        <w:rPr>
          <w:rFonts w:ascii="Times New Roman" w:hAnsi="Times New Roman" w:cs="Times New Roman"/>
        </w:rPr>
        <w:t>сохранения биоразнообразия и устойчивого развития</w:t>
      </w:r>
      <w:r w:rsidR="009B3ADC">
        <w:rPr>
          <w:rFonts w:ascii="Times New Roman" w:hAnsi="Times New Roman" w:cs="Times New Roman"/>
        </w:rPr>
        <w:t xml:space="preserve">, </w:t>
      </w:r>
      <w:r w:rsidR="009B3ADC" w:rsidRPr="009B3ADC">
        <w:rPr>
          <w:rFonts w:ascii="Times New Roman" w:hAnsi="Times New Roman" w:cs="Times New Roman"/>
        </w:rPr>
        <w:t>вовлечения местных сообществ в защиту экосистем</w:t>
      </w:r>
      <w:r w:rsidR="009B3ADC">
        <w:rPr>
          <w:rFonts w:ascii="Times New Roman" w:hAnsi="Times New Roman" w:cs="Times New Roman"/>
        </w:rPr>
        <w:t>, а также</w:t>
      </w:r>
      <w:r w:rsidR="009B3ADC" w:rsidRPr="009B3ADC">
        <w:rPr>
          <w:rFonts w:ascii="Times New Roman" w:hAnsi="Times New Roman" w:cs="Times New Roman"/>
        </w:rPr>
        <w:t xml:space="preserve"> использовании традиционных знани</w:t>
      </w:r>
      <w:r w:rsidR="009B3ADC">
        <w:rPr>
          <w:rFonts w:ascii="Times New Roman" w:hAnsi="Times New Roman" w:cs="Times New Roman"/>
        </w:rPr>
        <w:t>й</w:t>
      </w:r>
      <w:r w:rsidR="003E0AB6">
        <w:rPr>
          <w:rFonts w:ascii="Times New Roman" w:hAnsi="Times New Roman" w:cs="Times New Roman"/>
        </w:rPr>
        <w:t xml:space="preserve"> Копии документов подтверждающих реализацию указанных проектов будут запрашиваться в случае одобрения грантового финансирования </w:t>
      </w:r>
      <w:r w:rsidR="009B3ADC">
        <w:rPr>
          <w:rFonts w:ascii="Times New Roman" w:hAnsi="Times New Roman" w:cs="Times New Roman"/>
        </w:rPr>
        <w:t xml:space="preserve">. </w:t>
      </w:r>
    </w:p>
    <w:p w14:paraId="1A442AB1" w14:textId="77777777" w:rsidR="00857016" w:rsidRDefault="00130555" w:rsidP="001C479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1C4790">
        <w:rPr>
          <w:rFonts w:ascii="Times New Roman" w:hAnsi="Times New Roman" w:cs="Times New Roman"/>
        </w:rPr>
        <w:t>Список и резюме членов команды и экспертов, которые будут непосредственно вовлечены в реализацию предлагаемого проекта</w:t>
      </w:r>
      <w:r>
        <w:rPr>
          <w:rFonts w:ascii="Times New Roman" w:hAnsi="Times New Roman" w:cs="Times New Roman"/>
        </w:rPr>
        <w:t>, с указанием их ролей.</w:t>
      </w:r>
    </w:p>
    <w:p w14:paraId="0B98210E" w14:textId="6C433290" w:rsidR="001C4790" w:rsidRDefault="00857016" w:rsidP="001C479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Справку с банка с реквизитами счета в кыргызских сомах</w:t>
      </w:r>
      <w:r w:rsidR="00130555">
        <w:rPr>
          <w:rFonts w:ascii="Times New Roman" w:hAnsi="Times New Roman" w:cs="Times New Roman"/>
        </w:rPr>
        <w:t xml:space="preserve"> </w:t>
      </w:r>
    </w:p>
    <w:p w14:paraId="68F7A5F0" w14:textId="65F2D0A5" w:rsidR="00857016" w:rsidRDefault="00857016" w:rsidP="001C479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Гарантийные письма партнеров </w:t>
      </w:r>
    </w:p>
    <w:p w14:paraId="2F3B3ADC" w14:textId="7A9750CF" w:rsidR="00857016" w:rsidRDefault="00857016" w:rsidP="001C479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Другие документы, подкрепляющие проектную заявку. </w:t>
      </w:r>
    </w:p>
    <w:p w14:paraId="05FE4EB0" w14:textId="77777777" w:rsidR="001C4790" w:rsidRDefault="001C4790" w:rsidP="001C4790">
      <w:pPr>
        <w:spacing w:after="0"/>
        <w:jc w:val="both"/>
        <w:rPr>
          <w:rFonts w:ascii="Times New Roman" w:hAnsi="Times New Roman" w:cs="Times New Roman"/>
        </w:rPr>
      </w:pPr>
    </w:p>
    <w:p w14:paraId="1926E915" w14:textId="0F745273" w:rsidR="00305ED0" w:rsidRDefault="00D30819" w:rsidP="123142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</w:t>
      </w:r>
      <w:r w:rsidRPr="00E66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проекта должен быть составлен в долларах</w:t>
      </w:r>
      <w:r w:rsidR="008A16BE">
        <w:rPr>
          <w:rFonts w:ascii="Times New Roman" w:hAnsi="Times New Roman" w:cs="Times New Roman"/>
        </w:rPr>
        <w:t xml:space="preserve">, а, запрашиваемая от ПМГ ГЭФ, сумма, </w:t>
      </w:r>
      <w:r w:rsidRPr="00E66411">
        <w:rPr>
          <w:rFonts w:ascii="Times New Roman" w:hAnsi="Times New Roman" w:cs="Times New Roman"/>
          <w:b/>
          <w:bCs/>
        </w:rPr>
        <w:t>не долж</w:t>
      </w:r>
      <w:r w:rsidR="008A16BE">
        <w:rPr>
          <w:rFonts w:ascii="Times New Roman" w:hAnsi="Times New Roman" w:cs="Times New Roman"/>
          <w:b/>
          <w:bCs/>
        </w:rPr>
        <w:t>на</w:t>
      </w:r>
      <w:r w:rsidRPr="00E66411">
        <w:rPr>
          <w:rFonts w:ascii="Times New Roman" w:hAnsi="Times New Roman" w:cs="Times New Roman"/>
          <w:b/>
          <w:bCs/>
        </w:rPr>
        <w:t xml:space="preserve"> превышать </w:t>
      </w:r>
      <w:r w:rsidR="00E25CC5" w:rsidRPr="00E25CC5">
        <w:rPr>
          <w:rFonts w:ascii="Times New Roman" w:hAnsi="Times New Roman" w:cs="Times New Roman"/>
          <w:b/>
          <w:bCs/>
        </w:rPr>
        <w:t>25</w:t>
      </w:r>
      <w:r w:rsidRPr="00E66411">
        <w:rPr>
          <w:rFonts w:ascii="Times New Roman" w:hAnsi="Times New Roman" w:cs="Times New Roman"/>
          <w:b/>
          <w:bCs/>
        </w:rPr>
        <w:t> 000 долларов США</w:t>
      </w:r>
      <w:r>
        <w:rPr>
          <w:rFonts w:ascii="Times New Roman" w:hAnsi="Times New Roman" w:cs="Times New Roman"/>
          <w:b/>
          <w:bCs/>
        </w:rPr>
        <w:t>.</w:t>
      </w:r>
      <w:r w:rsidR="00F618C5" w:rsidRPr="00F618C5">
        <w:rPr>
          <w:rFonts w:ascii="Times New Roman" w:hAnsi="Times New Roman" w:cs="Times New Roman"/>
          <w:b/>
          <w:bCs/>
        </w:rPr>
        <w:t xml:space="preserve"> </w:t>
      </w:r>
      <w:r w:rsidR="00A86AFB">
        <w:rPr>
          <w:rFonts w:ascii="Times New Roman" w:hAnsi="Times New Roman" w:cs="Times New Roman"/>
        </w:rPr>
        <w:t xml:space="preserve">Для реализации проекта заявитель должен мобилизовать средства в виде собственного вклада и вклада партнеров, которые в сумме должны </w:t>
      </w:r>
      <w:r w:rsidR="00A86AFB">
        <w:rPr>
          <w:rFonts w:ascii="Times New Roman" w:hAnsi="Times New Roman" w:cs="Times New Roman"/>
        </w:rPr>
        <w:lastRenderedPageBreak/>
        <w:t>быть равны или превышать сумму гранта ПМГ ГЭФ. Грант ПМГ ГЭФ не может составлять более 50% от общей стоимости проекта. С</w:t>
      </w:r>
      <w:r w:rsidR="00F618C5">
        <w:rPr>
          <w:rFonts w:ascii="Times New Roman" w:hAnsi="Times New Roman" w:cs="Times New Roman"/>
        </w:rPr>
        <w:t>обственн</w:t>
      </w:r>
      <w:r w:rsidR="00A86AFB">
        <w:rPr>
          <w:rFonts w:ascii="Times New Roman" w:hAnsi="Times New Roman" w:cs="Times New Roman"/>
        </w:rPr>
        <w:t>ый</w:t>
      </w:r>
      <w:r w:rsidR="00F618C5">
        <w:rPr>
          <w:rFonts w:ascii="Times New Roman" w:hAnsi="Times New Roman" w:cs="Times New Roman"/>
        </w:rPr>
        <w:t xml:space="preserve"> вклад заявителей и его партнеров</w:t>
      </w:r>
      <w:r w:rsidR="00A86AFB">
        <w:rPr>
          <w:rFonts w:ascii="Times New Roman" w:hAnsi="Times New Roman" w:cs="Times New Roman"/>
        </w:rPr>
        <w:t xml:space="preserve"> </w:t>
      </w:r>
      <w:r w:rsidR="00ED7770">
        <w:rPr>
          <w:rFonts w:ascii="Times New Roman" w:hAnsi="Times New Roman" w:cs="Times New Roman"/>
        </w:rPr>
        <w:t>может выражаться в виде денежных средств, товарно-материальных ценностей, работ и услуг.</w:t>
      </w:r>
      <w:r w:rsidR="0042492B">
        <w:rPr>
          <w:rFonts w:ascii="Times New Roman" w:hAnsi="Times New Roman" w:cs="Times New Roman"/>
        </w:rPr>
        <w:t xml:space="preserve"> </w:t>
      </w:r>
      <w:r w:rsidR="007F5403">
        <w:rPr>
          <w:rFonts w:ascii="Times New Roman" w:hAnsi="Times New Roman" w:cs="Times New Roman"/>
        </w:rPr>
        <w:t>А</w:t>
      </w:r>
      <w:r w:rsidR="0042492B" w:rsidRPr="0042492B">
        <w:rPr>
          <w:rFonts w:ascii="Times New Roman" w:hAnsi="Times New Roman" w:cs="Times New Roman"/>
          <w:b/>
          <w:bCs/>
        </w:rPr>
        <w:t>дминистративные расходы, такие как заработная плата сотрудников, аренда офиса, связь и прочее</w:t>
      </w:r>
      <w:r w:rsidR="007F5403">
        <w:rPr>
          <w:rFonts w:ascii="Times New Roman" w:hAnsi="Times New Roman" w:cs="Times New Roman"/>
          <w:b/>
          <w:bCs/>
        </w:rPr>
        <w:t xml:space="preserve"> не должны превышать 20% от запрашиваемой от ПМГ ГЭФ</w:t>
      </w:r>
      <w:r w:rsidR="007F5403" w:rsidRPr="007F5403">
        <w:rPr>
          <w:rFonts w:ascii="Times New Roman" w:hAnsi="Times New Roman" w:cs="Times New Roman"/>
          <w:b/>
          <w:bCs/>
        </w:rPr>
        <w:t xml:space="preserve"> </w:t>
      </w:r>
      <w:r w:rsidR="007F5403">
        <w:rPr>
          <w:rFonts w:ascii="Times New Roman" w:hAnsi="Times New Roman" w:cs="Times New Roman"/>
          <w:b/>
          <w:bCs/>
        </w:rPr>
        <w:t>суммы гранта</w:t>
      </w:r>
      <w:r w:rsidR="0042492B" w:rsidRPr="0042492B">
        <w:rPr>
          <w:rFonts w:ascii="Times New Roman" w:hAnsi="Times New Roman" w:cs="Times New Roman"/>
          <w:b/>
          <w:bCs/>
        </w:rPr>
        <w:t>.</w:t>
      </w:r>
      <w:r w:rsidR="0042492B">
        <w:rPr>
          <w:rFonts w:ascii="Times New Roman" w:hAnsi="Times New Roman" w:cs="Times New Roman"/>
        </w:rPr>
        <w:t xml:space="preserve"> </w:t>
      </w:r>
    </w:p>
    <w:p w14:paraId="47184E31" w14:textId="2004D83E" w:rsidR="00435FE3" w:rsidRDefault="00435FE3" w:rsidP="123142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F12E3">
        <w:rPr>
          <w:rFonts w:ascii="Times New Roman" w:hAnsi="Times New Roman" w:cs="Times New Roman"/>
        </w:rPr>
        <w:t>роект</w:t>
      </w:r>
      <w:r>
        <w:rPr>
          <w:rFonts w:ascii="Times New Roman" w:hAnsi="Times New Roman" w:cs="Times New Roman"/>
        </w:rPr>
        <w:t>ы</w:t>
      </w:r>
      <w:r w:rsidR="00CF12E3">
        <w:rPr>
          <w:rFonts w:ascii="Times New Roman" w:hAnsi="Times New Roman" w:cs="Times New Roman"/>
        </w:rPr>
        <w:t>, представляемы</w:t>
      </w:r>
      <w:r>
        <w:rPr>
          <w:rFonts w:ascii="Times New Roman" w:hAnsi="Times New Roman" w:cs="Times New Roman"/>
        </w:rPr>
        <w:t>е</w:t>
      </w:r>
      <w:r w:rsidR="00CF12E3">
        <w:rPr>
          <w:rFonts w:ascii="Times New Roman" w:hAnsi="Times New Roman" w:cs="Times New Roman"/>
        </w:rPr>
        <w:t xml:space="preserve"> на конкурс, </w:t>
      </w:r>
      <w:r>
        <w:rPr>
          <w:rFonts w:ascii="Times New Roman" w:hAnsi="Times New Roman" w:cs="Times New Roman"/>
        </w:rPr>
        <w:t xml:space="preserve">должны быть завершены </w:t>
      </w:r>
      <w:r w:rsidR="00E21B18">
        <w:rPr>
          <w:rFonts w:ascii="Times New Roman" w:hAnsi="Times New Roman" w:cs="Times New Roman"/>
        </w:rPr>
        <w:t xml:space="preserve">в течение </w:t>
      </w:r>
      <w:r w:rsidR="007F5403">
        <w:rPr>
          <w:rFonts w:ascii="Times New Roman" w:hAnsi="Times New Roman" w:cs="Times New Roman"/>
        </w:rPr>
        <w:t>18</w:t>
      </w:r>
      <w:r w:rsidR="00E21B18">
        <w:rPr>
          <w:rFonts w:ascii="Times New Roman" w:hAnsi="Times New Roman" w:cs="Times New Roman"/>
        </w:rPr>
        <w:t xml:space="preserve"> месяцев после подписания грантового соглашения</w:t>
      </w:r>
      <w:r>
        <w:rPr>
          <w:rFonts w:ascii="Times New Roman" w:hAnsi="Times New Roman" w:cs="Times New Roman"/>
        </w:rPr>
        <w:t>. Ожидается, что грантов</w:t>
      </w:r>
      <w:r w:rsidR="00E21B1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е соглашени</w:t>
      </w:r>
      <w:r w:rsidR="00E21B1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по </w:t>
      </w:r>
      <w:r w:rsidR="00E21B18">
        <w:rPr>
          <w:rFonts w:ascii="Times New Roman" w:hAnsi="Times New Roman" w:cs="Times New Roman"/>
        </w:rPr>
        <w:t xml:space="preserve">одобренному </w:t>
      </w:r>
      <w:r>
        <w:rPr>
          <w:rFonts w:ascii="Times New Roman" w:hAnsi="Times New Roman" w:cs="Times New Roman"/>
        </w:rPr>
        <w:t>проект</w:t>
      </w:r>
      <w:r w:rsidR="00E21B18">
        <w:rPr>
          <w:rFonts w:ascii="Times New Roman" w:hAnsi="Times New Roman" w:cs="Times New Roman"/>
        </w:rPr>
        <w:t xml:space="preserve">у </w:t>
      </w:r>
      <w:r>
        <w:rPr>
          <w:rFonts w:ascii="Times New Roman" w:hAnsi="Times New Roman" w:cs="Times New Roman"/>
        </w:rPr>
        <w:t>буд</w:t>
      </w:r>
      <w:r w:rsidR="00E21B1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т подписан</w:t>
      </w:r>
      <w:r w:rsidR="00E21B1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="00E21B18">
        <w:rPr>
          <w:rFonts w:ascii="Times New Roman" w:hAnsi="Times New Roman" w:cs="Times New Roman"/>
        </w:rPr>
        <w:t>до конца апреля</w:t>
      </w:r>
      <w:r>
        <w:rPr>
          <w:rFonts w:ascii="Times New Roman" w:hAnsi="Times New Roman" w:cs="Times New Roman"/>
        </w:rPr>
        <w:t xml:space="preserve"> 2020 года. </w:t>
      </w:r>
    </w:p>
    <w:p w14:paraId="1B11C93F" w14:textId="1965A845" w:rsidR="00A664BE" w:rsidRDefault="123142B3" w:rsidP="00F66985">
      <w:pPr>
        <w:jc w:val="both"/>
        <w:rPr>
          <w:rFonts w:ascii="Times New Roman" w:hAnsi="Times New Roman" w:cs="Times New Roman"/>
        </w:rPr>
      </w:pPr>
      <w:r w:rsidRPr="123142B3">
        <w:rPr>
          <w:rFonts w:ascii="Times New Roman" w:hAnsi="Times New Roman" w:cs="Times New Roman"/>
        </w:rPr>
        <w:t xml:space="preserve">Полный пакет документов </w:t>
      </w:r>
      <w:r w:rsidR="00D30819">
        <w:rPr>
          <w:rFonts w:ascii="Times New Roman" w:hAnsi="Times New Roman" w:cs="Times New Roman"/>
        </w:rPr>
        <w:t xml:space="preserve">проектной </w:t>
      </w:r>
      <w:r w:rsidRPr="123142B3">
        <w:rPr>
          <w:rFonts w:ascii="Times New Roman" w:hAnsi="Times New Roman" w:cs="Times New Roman"/>
        </w:rPr>
        <w:t>заявки</w:t>
      </w:r>
      <w:r w:rsidR="004A46D6" w:rsidRPr="004A46D6">
        <w:rPr>
          <w:rFonts w:ascii="Times New Roman" w:hAnsi="Times New Roman" w:cs="Times New Roman"/>
        </w:rPr>
        <w:t xml:space="preserve"> </w:t>
      </w:r>
      <w:r w:rsidR="004A46D6">
        <w:rPr>
          <w:rFonts w:ascii="Times New Roman" w:hAnsi="Times New Roman" w:cs="Times New Roman"/>
        </w:rPr>
        <w:t>с необходимыми подписями и печатями</w:t>
      </w:r>
      <w:r w:rsidR="004A46D6" w:rsidRPr="004A46D6">
        <w:rPr>
          <w:rFonts w:ascii="Times New Roman" w:hAnsi="Times New Roman" w:cs="Times New Roman"/>
        </w:rPr>
        <w:t xml:space="preserve"> </w:t>
      </w:r>
      <w:r w:rsidR="004A46D6">
        <w:rPr>
          <w:rFonts w:ascii="Times New Roman" w:hAnsi="Times New Roman" w:cs="Times New Roman"/>
        </w:rPr>
        <w:t xml:space="preserve">необходимо отсканировать и отправить одним файлом по электронной почте на </w:t>
      </w:r>
      <w:hyperlink r:id="rId9" w:history="1">
        <w:r w:rsidR="004A46D6" w:rsidRPr="00035650">
          <w:rPr>
            <w:rStyle w:val="af"/>
            <w:rFonts w:ascii="Times New Roman" w:hAnsi="Times New Roman" w:cs="Times New Roman"/>
            <w:lang w:val="en-US"/>
          </w:rPr>
          <w:t>nurlanbeks</w:t>
        </w:r>
        <w:r w:rsidR="004A46D6" w:rsidRPr="00035650">
          <w:rPr>
            <w:rStyle w:val="af"/>
            <w:rFonts w:ascii="Times New Roman" w:hAnsi="Times New Roman" w:cs="Times New Roman"/>
          </w:rPr>
          <w:t>@</w:t>
        </w:r>
        <w:r w:rsidR="004A46D6" w:rsidRPr="00035650">
          <w:rPr>
            <w:rStyle w:val="af"/>
            <w:rFonts w:ascii="Times New Roman" w:hAnsi="Times New Roman" w:cs="Times New Roman"/>
            <w:lang w:val="en-US"/>
          </w:rPr>
          <w:t>unops</w:t>
        </w:r>
        <w:r w:rsidR="004A46D6" w:rsidRPr="00035650">
          <w:rPr>
            <w:rStyle w:val="af"/>
            <w:rFonts w:ascii="Times New Roman" w:hAnsi="Times New Roman" w:cs="Times New Roman"/>
          </w:rPr>
          <w:t>.</w:t>
        </w:r>
        <w:r w:rsidR="004A46D6" w:rsidRPr="00035650">
          <w:rPr>
            <w:rStyle w:val="af"/>
            <w:rFonts w:ascii="Times New Roman" w:hAnsi="Times New Roman" w:cs="Times New Roman"/>
            <w:lang w:val="en-US"/>
          </w:rPr>
          <w:t>org</w:t>
        </w:r>
      </w:hyperlink>
      <w:r w:rsidR="004A46D6" w:rsidRPr="004A46D6">
        <w:rPr>
          <w:rFonts w:ascii="Times New Roman" w:hAnsi="Times New Roman" w:cs="Times New Roman"/>
        </w:rPr>
        <w:t xml:space="preserve"> </w:t>
      </w:r>
      <w:r w:rsidRPr="123142B3">
        <w:rPr>
          <w:rFonts w:ascii="Times New Roman" w:hAnsi="Times New Roman" w:cs="Times New Roman"/>
        </w:rPr>
        <w:t xml:space="preserve">не позднее </w:t>
      </w:r>
      <w:r w:rsidRPr="00CB069D">
        <w:rPr>
          <w:rFonts w:ascii="Times New Roman" w:hAnsi="Times New Roman" w:cs="Times New Roman"/>
          <w:b/>
          <w:bCs/>
          <w:u w:val="single"/>
        </w:rPr>
        <w:t xml:space="preserve">17:00, </w:t>
      </w:r>
      <w:r w:rsidR="00A7388E" w:rsidRPr="007F5403">
        <w:rPr>
          <w:rFonts w:ascii="Times New Roman" w:hAnsi="Times New Roman" w:cs="Times New Roman"/>
          <w:b/>
          <w:bCs/>
          <w:u w:val="single"/>
        </w:rPr>
        <w:t>1</w:t>
      </w:r>
      <w:r w:rsidR="004D0327" w:rsidRPr="007F5403">
        <w:rPr>
          <w:rFonts w:ascii="Times New Roman" w:hAnsi="Times New Roman" w:cs="Times New Roman"/>
          <w:b/>
          <w:bCs/>
          <w:u w:val="single"/>
        </w:rPr>
        <w:t>9</w:t>
      </w:r>
      <w:r w:rsidRPr="007F5403">
        <w:rPr>
          <w:rFonts w:ascii="Times New Roman" w:hAnsi="Times New Roman" w:cs="Times New Roman"/>
          <w:b/>
          <w:bCs/>
          <w:u w:val="single"/>
        </w:rPr>
        <w:t xml:space="preserve"> </w:t>
      </w:r>
      <w:r w:rsidR="00A7388E" w:rsidRPr="007F5403">
        <w:rPr>
          <w:rFonts w:ascii="Times New Roman" w:hAnsi="Times New Roman" w:cs="Times New Roman"/>
          <w:b/>
          <w:bCs/>
          <w:u w:val="single"/>
        </w:rPr>
        <w:t>марта</w:t>
      </w:r>
      <w:r w:rsidRPr="007F5403">
        <w:rPr>
          <w:rFonts w:ascii="Times New Roman" w:hAnsi="Times New Roman" w:cs="Times New Roman"/>
          <w:b/>
          <w:bCs/>
          <w:u w:val="single"/>
        </w:rPr>
        <w:t xml:space="preserve"> 20</w:t>
      </w:r>
      <w:r w:rsidR="00385DCD" w:rsidRPr="007F5403">
        <w:rPr>
          <w:rFonts w:ascii="Times New Roman" w:hAnsi="Times New Roman" w:cs="Times New Roman"/>
          <w:b/>
          <w:bCs/>
          <w:u w:val="single"/>
        </w:rPr>
        <w:t>20</w:t>
      </w:r>
      <w:r w:rsidRPr="007F5403">
        <w:rPr>
          <w:rFonts w:ascii="Times New Roman" w:hAnsi="Times New Roman" w:cs="Times New Roman"/>
          <w:b/>
          <w:bCs/>
          <w:u w:val="single"/>
        </w:rPr>
        <w:t xml:space="preserve"> года</w:t>
      </w:r>
      <w:r w:rsidRPr="00CB069D">
        <w:rPr>
          <w:rFonts w:ascii="Times New Roman" w:hAnsi="Times New Roman" w:cs="Times New Roman"/>
          <w:b/>
          <w:bCs/>
          <w:u w:val="single"/>
        </w:rPr>
        <w:t>.</w:t>
      </w:r>
      <w:r w:rsidRPr="123142B3">
        <w:rPr>
          <w:rFonts w:ascii="Times New Roman" w:hAnsi="Times New Roman" w:cs="Times New Roman"/>
        </w:rPr>
        <w:t xml:space="preserve"> </w:t>
      </w:r>
      <w:r w:rsidR="004A46D6">
        <w:rPr>
          <w:rFonts w:ascii="Times New Roman" w:hAnsi="Times New Roman" w:cs="Times New Roman"/>
        </w:rPr>
        <w:t xml:space="preserve">Все отправители проектных предложений получат ответ с уведомлением о получении проекта по электронной почте в течение 24 часов. В случае необходимости, оригиналы документов будут запрашиваться отдельно. Также, полный пакет документов можно будет передать в запечатанном конверте Национальному Координатору ПМГ ГЭФ по следующему адресу: </w:t>
      </w:r>
      <w:r w:rsidR="00D30819" w:rsidRPr="007F5403">
        <w:rPr>
          <w:rFonts w:ascii="Times New Roman" w:hAnsi="Times New Roman" w:cs="Times New Roman"/>
          <w:i/>
          <w:iCs/>
        </w:rPr>
        <w:t>Программный Офис</w:t>
      </w:r>
      <w:r w:rsidR="00A664BE" w:rsidRPr="007F5403">
        <w:rPr>
          <w:rFonts w:ascii="Times New Roman" w:hAnsi="Times New Roman" w:cs="Times New Roman"/>
          <w:i/>
          <w:iCs/>
        </w:rPr>
        <w:t xml:space="preserve"> ПРООН, 720010, </w:t>
      </w:r>
      <w:r w:rsidR="00D30819" w:rsidRPr="007F5403">
        <w:rPr>
          <w:rFonts w:ascii="Times New Roman" w:hAnsi="Times New Roman" w:cs="Times New Roman"/>
          <w:i/>
          <w:iCs/>
        </w:rPr>
        <w:t xml:space="preserve">г. </w:t>
      </w:r>
      <w:r w:rsidR="00A664BE" w:rsidRPr="007F5403">
        <w:rPr>
          <w:rFonts w:ascii="Times New Roman" w:hAnsi="Times New Roman" w:cs="Times New Roman"/>
          <w:i/>
          <w:iCs/>
        </w:rPr>
        <w:t>Бишкек, ул. Киевская 195, 6-ой этаж</w:t>
      </w:r>
      <w:r w:rsidR="00C14962" w:rsidRPr="007F5403">
        <w:rPr>
          <w:rFonts w:ascii="Times New Roman" w:hAnsi="Times New Roman" w:cs="Times New Roman"/>
          <w:i/>
          <w:iCs/>
        </w:rPr>
        <w:t>.</w:t>
      </w:r>
    </w:p>
    <w:p w14:paraId="5B105FB7" w14:textId="208ED6B0" w:rsidR="00C26080" w:rsidRDefault="00A664BE" w:rsidP="00A664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вопросы по требованиям и процедуре подачи заявок можно адресовать на электронную почту </w:t>
      </w:r>
      <w:r w:rsidR="00C26080" w:rsidRPr="00A664BE">
        <w:rPr>
          <w:rFonts w:ascii="Times New Roman" w:hAnsi="Times New Roman" w:cs="Times New Roman"/>
        </w:rPr>
        <w:t xml:space="preserve"> </w:t>
      </w:r>
      <w:hyperlink r:id="rId10" w:history="1">
        <w:r w:rsidR="00D30819" w:rsidRPr="007A54FE">
          <w:rPr>
            <w:rStyle w:val="af"/>
            <w:rFonts w:ascii="Times New Roman" w:hAnsi="Times New Roman" w:cs="Times New Roman"/>
            <w:lang w:val="en-US"/>
          </w:rPr>
          <w:t>nurlanbek</w:t>
        </w:r>
        <w:r w:rsidR="00D30819" w:rsidRPr="007A54FE">
          <w:rPr>
            <w:rStyle w:val="af"/>
            <w:rFonts w:ascii="Times New Roman" w:hAnsi="Times New Roman" w:cs="Times New Roman"/>
          </w:rPr>
          <w:t>.</w:t>
        </w:r>
        <w:r w:rsidR="00D30819" w:rsidRPr="007A54FE">
          <w:rPr>
            <w:rStyle w:val="af"/>
            <w:rFonts w:ascii="Times New Roman" w:hAnsi="Times New Roman" w:cs="Times New Roman"/>
            <w:lang w:val="en-US"/>
          </w:rPr>
          <w:t>sharshenkulov</w:t>
        </w:r>
        <w:r w:rsidR="00D30819" w:rsidRPr="007A54FE">
          <w:rPr>
            <w:rStyle w:val="af"/>
            <w:rFonts w:ascii="Times New Roman" w:hAnsi="Times New Roman" w:cs="Times New Roman"/>
          </w:rPr>
          <w:t>@</w:t>
        </w:r>
        <w:r w:rsidR="00D30819" w:rsidRPr="007A54FE">
          <w:rPr>
            <w:rStyle w:val="af"/>
            <w:rFonts w:ascii="Times New Roman" w:hAnsi="Times New Roman" w:cs="Times New Roman"/>
            <w:lang w:val="en-US"/>
          </w:rPr>
          <w:t>undp</w:t>
        </w:r>
        <w:r w:rsidR="00D30819" w:rsidRPr="007A54FE">
          <w:rPr>
            <w:rStyle w:val="af"/>
            <w:rFonts w:ascii="Times New Roman" w:hAnsi="Times New Roman" w:cs="Times New Roman"/>
          </w:rPr>
          <w:t>.</w:t>
        </w:r>
        <w:r w:rsidR="00D30819" w:rsidRPr="007A54FE">
          <w:rPr>
            <w:rStyle w:val="af"/>
            <w:rFonts w:ascii="Times New Roman" w:hAnsi="Times New Roman" w:cs="Times New Roman"/>
            <w:lang w:val="en-US"/>
          </w:rPr>
          <w:t>org</w:t>
        </w:r>
      </w:hyperlink>
      <w:r w:rsidR="00D30819" w:rsidRPr="00D308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или по телефону </w:t>
      </w:r>
      <w:r w:rsidR="00C26080" w:rsidRPr="00A664BE">
        <w:rPr>
          <w:rFonts w:ascii="Times New Roman" w:hAnsi="Times New Roman" w:cs="Times New Roman"/>
        </w:rPr>
        <w:t>+996</w:t>
      </w:r>
      <w:r w:rsidR="00C26080">
        <w:rPr>
          <w:rFonts w:ascii="Times New Roman" w:hAnsi="Times New Roman" w:cs="Times New Roman"/>
          <w:lang w:val="en-US"/>
        </w:rPr>
        <w:t> </w:t>
      </w:r>
      <w:r w:rsidR="0000054D">
        <w:rPr>
          <w:rFonts w:ascii="Times New Roman" w:hAnsi="Times New Roman" w:cs="Times New Roman"/>
        </w:rPr>
        <w:t>(</w:t>
      </w:r>
      <w:r w:rsidR="00C26080" w:rsidRPr="00A664BE">
        <w:rPr>
          <w:rFonts w:ascii="Times New Roman" w:hAnsi="Times New Roman" w:cs="Times New Roman"/>
        </w:rPr>
        <w:t>312</w:t>
      </w:r>
      <w:r w:rsidR="0000054D">
        <w:rPr>
          <w:rFonts w:ascii="Times New Roman" w:hAnsi="Times New Roman" w:cs="Times New Roman"/>
        </w:rPr>
        <w:t>)</w:t>
      </w:r>
      <w:r w:rsidR="00C26080" w:rsidRPr="00A664BE">
        <w:rPr>
          <w:rFonts w:ascii="Times New Roman" w:hAnsi="Times New Roman" w:cs="Times New Roman"/>
        </w:rPr>
        <w:t xml:space="preserve"> 650120 (</w:t>
      </w:r>
      <w:r w:rsidR="00723F4F">
        <w:rPr>
          <w:rFonts w:ascii="Times New Roman" w:hAnsi="Times New Roman" w:cs="Times New Roman"/>
        </w:rPr>
        <w:t>добавочный номер</w:t>
      </w:r>
      <w:r w:rsidR="00C26080" w:rsidRPr="00A664BE">
        <w:rPr>
          <w:rFonts w:ascii="Times New Roman" w:hAnsi="Times New Roman" w:cs="Times New Roman"/>
        </w:rPr>
        <w:t xml:space="preserve"> 164)</w:t>
      </w:r>
      <w:r w:rsidR="002607C7">
        <w:rPr>
          <w:rFonts w:ascii="Times New Roman" w:hAnsi="Times New Roman" w:cs="Times New Roman"/>
        </w:rPr>
        <w:t xml:space="preserve">. </w:t>
      </w:r>
    </w:p>
    <w:p w14:paraId="0BD3F176" w14:textId="1FD10DD0" w:rsidR="000C0349" w:rsidRDefault="000C0349" w:rsidP="000C0349">
      <w:pPr>
        <w:tabs>
          <w:tab w:val="num" w:pos="387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bCs/>
          <w:noProof/>
          <w:u w:val="single"/>
        </w:rPr>
        <w:t>Важное</w:t>
      </w:r>
      <w:r w:rsidRPr="00EC53EE">
        <w:rPr>
          <w:rFonts w:ascii="Times New Roman" w:hAnsi="Times New Roman" w:cs="Times New Roman"/>
          <w:b/>
          <w:bCs/>
          <w:noProof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noProof/>
          <w:u w:val="single"/>
        </w:rPr>
        <w:t>замечание</w:t>
      </w:r>
      <w:r w:rsidRPr="00EC53EE">
        <w:rPr>
          <w:rFonts w:ascii="Times New Roman" w:hAnsi="Times New Roman" w:cs="Times New Roman"/>
          <w:b/>
          <w:bCs/>
          <w:noProof/>
          <w:u w:val="single"/>
        </w:rPr>
        <w:t>!</w:t>
      </w:r>
      <w:r w:rsidRPr="00EC53EE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Проектные заявки</w:t>
      </w:r>
      <w:r w:rsidR="00917EF3">
        <w:rPr>
          <w:rFonts w:ascii="Times New Roman" w:hAnsi="Times New Roman" w:cs="Times New Roman"/>
          <w:noProof/>
        </w:rPr>
        <w:t>,</w:t>
      </w:r>
      <w:r>
        <w:rPr>
          <w:rFonts w:ascii="Times New Roman" w:hAnsi="Times New Roman" w:cs="Times New Roman"/>
          <w:noProof/>
        </w:rPr>
        <w:t xml:space="preserve"> поданные на конкурс</w:t>
      </w:r>
      <w:r w:rsidR="00917EF3">
        <w:rPr>
          <w:rFonts w:ascii="Times New Roman" w:hAnsi="Times New Roman" w:cs="Times New Roman"/>
          <w:noProof/>
        </w:rPr>
        <w:t>,</w:t>
      </w:r>
      <w:r>
        <w:rPr>
          <w:rFonts w:ascii="Times New Roman" w:hAnsi="Times New Roman" w:cs="Times New Roman"/>
          <w:noProof/>
        </w:rPr>
        <w:t xml:space="preserve"> не возвращаются и не рецензируются.  </w:t>
      </w:r>
    </w:p>
    <w:p w14:paraId="12A62B33" w14:textId="77777777" w:rsidR="000C0349" w:rsidRPr="00A664BE" w:rsidRDefault="000C0349" w:rsidP="00A664BE">
      <w:pPr>
        <w:jc w:val="both"/>
        <w:rPr>
          <w:rFonts w:ascii="Times New Roman" w:hAnsi="Times New Roman" w:cs="Times New Roman"/>
        </w:rPr>
      </w:pPr>
    </w:p>
    <w:p w14:paraId="074934FD" w14:textId="0AA66B2A" w:rsidR="00890174" w:rsidRPr="00C14962" w:rsidRDefault="123142B3" w:rsidP="123142B3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bCs/>
        </w:rPr>
      </w:pPr>
      <w:r w:rsidRPr="123142B3">
        <w:rPr>
          <w:rFonts w:ascii="Times New Roman" w:hAnsi="Times New Roman" w:cs="Times New Roman"/>
          <w:b/>
          <w:bCs/>
        </w:rPr>
        <w:t>VI. КРИТЕРИИ</w:t>
      </w:r>
      <w:r w:rsidRPr="00C14962">
        <w:rPr>
          <w:rFonts w:ascii="Times New Roman" w:hAnsi="Times New Roman" w:cs="Times New Roman"/>
          <w:b/>
          <w:bCs/>
        </w:rPr>
        <w:t xml:space="preserve"> </w:t>
      </w:r>
      <w:r w:rsidRPr="123142B3">
        <w:rPr>
          <w:rFonts w:ascii="Times New Roman" w:hAnsi="Times New Roman" w:cs="Times New Roman"/>
          <w:b/>
          <w:bCs/>
        </w:rPr>
        <w:t>ОТБОРА</w:t>
      </w:r>
      <w:r w:rsidRPr="00C14962">
        <w:rPr>
          <w:rFonts w:ascii="Times New Roman" w:hAnsi="Times New Roman" w:cs="Times New Roman"/>
          <w:b/>
          <w:bCs/>
        </w:rPr>
        <w:t xml:space="preserve"> </w:t>
      </w:r>
      <w:r w:rsidRPr="123142B3">
        <w:rPr>
          <w:rFonts w:ascii="Times New Roman" w:hAnsi="Times New Roman" w:cs="Times New Roman"/>
          <w:b/>
          <w:bCs/>
        </w:rPr>
        <w:t>ПРОЕКТА</w:t>
      </w:r>
    </w:p>
    <w:p w14:paraId="51DA49F7" w14:textId="316FBBCE" w:rsidR="00C10F05" w:rsidRPr="00C10F05" w:rsidRDefault="00C10F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Проектные</w:t>
      </w:r>
      <w:r w:rsidRPr="00C10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предложения</w:t>
      </w:r>
      <w:r w:rsidRPr="00C10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будут</w:t>
      </w:r>
      <w:r w:rsidRPr="00C10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оцениваться</w:t>
      </w:r>
      <w:r w:rsidRPr="00C10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Национальным Координационным Комитетом ПМГ ГЭФ в Кыргызстане по следующим критериям: </w:t>
      </w:r>
    </w:p>
    <w:p w14:paraId="77938868" w14:textId="41058E46" w:rsidR="00F74FD1" w:rsidRDefault="00930517" w:rsidP="00F74FD1">
      <w:pPr>
        <w:pStyle w:val="a6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</w:t>
      </w:r>
      <w:r w:rsidR="00F74FD1">
        <w:rPr>
          <w:rFonts w:ascii="Times New Roman" w:hAnsi="Times New Roman" w:cs="Times New Roman"/>
        </w:rPr>
        <w:t>елостность</w:t>
      </w:r>
      <w:r>
        <w:rPr>
          <w:rFonts w:ascii="Times New Roman" w:hAnsi="Times New Roman" w:cs="Times New Roman"/>
        </w:rPr>
        <w:t>,</w:t>
      </w:r>
      <w:r w:rsidR="00F74FD1">
        <w:rPr>
          <w:rFonts w:ascii="Times New Roman" w:hAnsi="Times New Roman" w:cs="Times New Roman"/>
        </w:rPr>
        <w:t xml:space="preserve"> обоснованность </w:t>
      </w:r>
      <w:r>
        <w:rPr>
          <w:rFonts w:ascii="Times New Roman" w:hAnsi="Times New Roman" w:cs="Times New Roman"/>
        </w:rPr>
        <w:t xml:space="preserve">и реалистичность </w:t>
      </w:r>
      <w:r w:rsidR="00F74FD1">
        <w:rPr>
          <w:rFonts w:ascii="Times New Roman" w:hAnsi="Times New Roman" w:cs="Times New Roman"/>
        </w:rPr>
        <w:t>предлагаемых в проекте мер, а также бюджета проекта;</w:t>
      </w:r>
      <w:r w:rsidR="00E25CC5" w:rsidRPr="00E25CC5">
        <w:rPr>
          <w:rFonts w:ascii="Times New Roman" w:hAnsi="Times New Roman" w:cs="Times New Roman"/>
        </w:rPr>
        <w:t xml:space="preserve"> </w:t>
      </w:r>
    </w:p>
    <w:p w14:paraId="0D2FEE3F" w14:textId="3E61913A" w:rsidR="00E25CC5" w:rsidRPr="00E25CC5" w:rsidRDefault="00E25CC5" w:rsidP="00E25CC5">
      <w:pPr>
        <w:pStyle w:val="a6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E25CC5">
        <w:rPr>
          <w:rFonts w:ascii="Times New Roman" w:hAnsi="Times New Roman" w:cs="Times New Roman"/>
        </w:rPr>
        <w:t xml:space="preserve">пыт заявителя и экспертов, предлагаемых к привлечению в проект, в </w:t>
      </w:r>
      <w:r w:rsidR="00EF600E">
        <w:rPr>
          <w:rFonts w:ascii="Times New Roman" w:hAnsi="Times New Roman" w:cs="Times New Roman"/>
        </w:rPr>
        <w:t xml:space="preserve">работе и/или развитии сетевых организаций, а также в </w:t>
      </w:r>
      <w:r w:rsidRPr="00E25CC5">
        <w:rPr>
          <w:rFonts w:ascii="Times New Roman" w:hAnsi="Times New Roman" w:cs="Times New Roman"/>
        </w:rPr>
        <w:t xml:space="preserve">сфере </w:t>
      </w:r>
      <w:r>
        <w:rPr>
          <w:rFonts w:ascii="Times New Roman" w:hAnsi="Times New Roman" w:cs="Times New Roman"/>
        </w:rPr>
        <w:t xml:space="preserve">глобальной экологии, сохранения биоразнообразия и устойчивого развития (опыт вовлечения местных сообществ в </w:t>
      </w:r>
      <w:r w:rsidR="004F21BC">
        <w:rPr>
          <w:rFonts w:ascii="Times New Roman" w:hAnsi="Times New Roman" w:cs="Times New Roman"/>
        </w:rPr>
        <w:t>защиту экосистем</w:t>
      </w:r>
      <w:r>
        <w:rPr>
          <w:rFonts w:ascii="Times New Roman" w:hAnsi="Times New Roman" w:cs="Times New Roman"/>
        </w:rPr>
        <w:t xml:space="preserve"> </w:t>
      </w:r>
      <w:r w:rsidR="009F7DFF">
        <w:rPr>
          <w:rFonts w:ascii="Times New Roman" w:hAnsi="Times New Roman" w:cs="Times New Roman"/>
        </w:rPr>
        <w:t xml:space="preserve">и использовании традиционных знаний </w:t>
      </w:r>
      <w:r>
        <w:rPr>
          <w:rFonts w:ascii="Times New Roman" w:hAnsi="Times New Roman" w:cs="Times New Roman"/>
        </w:rPr>
        <w:t xml:space="preserve">будет </w:t>
      </w:r>
      <w:r w:rsidR="009F7DFF">
        <w:rPr>
          <w:rFonts w:ascii="Times New Roman" w:hAnsi="Times New Roman" w:cs="Times New Roman"/>
        </w:rPr>
        <w:t xml:space="preserve">являться </w:t>
      </w:r>
      <w:r>
        <w:rPr>
          <w:rFonts w:ascii="Times New Roman" w:hAnsi="Times New Roman" w:cs="Times New Roman"/>
        </w:rPr>
        <w:t xml:space="preserve">преимуществом); </w:t>
      </w:r>
    </w:p>
    <w:p w14:paraId="1EC426A3" w14:textId="2FAE1E72" w:rsidR="00ED7770" w:rsidRPr="001B6D7F" w:rsidRDefault="00F74FD1" w:rsidP="00F74FD1">
      <w:pPr>
        <w:pStyle w:val="a6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1B6D7F">
        <w:rPr>
          <w:rFonts w:ascii="Times New Roman" w:hAnsi="Times New Roman" w:cs="Times New Roman"/>
        </w:rPr>
        <w:t>у</w:t>
      </w:r>
      <w:r w:rsidR="00917EF3" w:rsidRPr="001B6D7F">
        <w:rPr>
          <w:rFonts w:ascii="Times New Roman" w:hAnsi="Times New Roman" w:cs="Times New Roman"/>
        </w:rPr>
        <w:t>стойчивость результатов и воздействия проекта;</w:t>
      </w:r>
      <w:r w:rsidRPr="001B6D7F">
        <w:rPr>
          <w:rFonts w:ascii="Times New Roman" w:hAnsi="Times New Roman" w:cs="Times New Roman"/>
        </w:rPr>
        <w:t xml:space="preserve"> </w:t>
      </w:r>
    </w:p>
    <w:p w14:paraId="4F0356C1" w14:textId="7902A626" w:rsidR="00ED7770" w:rsidRDefault="00F74FD1" w:rsidP="00DE1FF0">
      <w:pPr>
        <w:pStyle w:val="a6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ED7770">
        <w:rPr>
          <w:rFonts w:ascii="Times New Roman" w:hAnsi="Times New Roman" w:cs="Times New Roman"/>
        </w:rPr>
        <w:t>нноваци</w:t>
      </w:r>
      <w:r w:rsidR="00917EF3">
        <w:rPr>
          <w:rFonts w:ascii="Times New Roman" w:hAnsi="Times New Roman" w:cs="Times New Roman"/>
        </w:rPr>
        <w:t>онность мер, предлагаемых в проекте;</w:t>
      </w:r>
    </w:p>
    <w:p w14:paraId="6536F6AC" w14:textId="400D282D" w:rsidR="00ED7770" w:rsidRPr="001B6D7F" w:rsidRDefault="00F74FD1" w:rsidP="00DE1FF0">
      <w:pPr>
        <w:pStyle w:val="a6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1B6D7F">
        <w:rPr>
          <w:rFonts w:ascii="Times New Roman" w:hAnsi="Times New Roman" w:cs="Times New Roman"/>
        </w:rPr>
        <w:t>с</w:t>
      </w:r>
      <w:r w:rsidR="00ED7770" w:rsidRPr="001B6D7F">
        <w:rPr>
          <w:rFonts w:ascii="Times New Roman" w:hAnsi="Times New Roman" w:cs="Times New Roman"/>
        </w:rPr>
        <w:t>оотношение запрашиваемой суммы к ожидаемым результатам</w:t>
      </w:r>
      <w:r w:rsidR="009B3ADC" w:rsidRPr="009B3ADC">
        <w:rPr>
          <w:rFonts w:ascii="Times New Roman" w:hAnsi="Times New Roman" w:cs="Times New Roman"/>
        </w:rPr>
        <w:t xml:space="preserve"> </w:t>
      </w:r>
      <w:r w:rsidR="009B3ADC">
        <w:rPr>
          <w:rFonts w:ascii="Times New Roman" w:hAnsi="Times New Roman" w:cs="Times New Roman"/>
        </w:rPr>
        <w:t>и реалистичность расходов</w:t>
      </w:r>
      <w:r w:rsidR="00EF600E">
        <w:rPr>
          <w:rFonts w:ascii="Times New Roman" w:hAnsi="Times New Roman" w:cs="Times New Roman"/>
        </w:rPr>
        <w:t>,</w:t>
      </w:r>
      <w:r w:rsidR="009B3ADC">
        <w:rPr>
          <w:rFonts w:ascii="Times New Roman" w:hAnsi="Times New Roman" w:cs="Times New Roman"/>
        </w:rPr>
        <w:t xml:space="preserve"> предусмотренных в бюджете</w:t>
      </w:r>
      <w:r w:rsidR="006A049E" w:rsidRPr="001B6D7F">
        <w:rPr>
          <w:rFonts w:ascii="Times New Roman" w:hAnsi="Times New Roman" w:cs="Times New Roman"/>
        </w:rPr>
        <w:t>;</w:t>
      </w:r>
    </w:p>
    <w:p w14:paraId="0B3A4547" w14:textId="65570B79" w:rsidR="006A049E" w:rsidRDefault="00F74FD1" w:rsidP="00DE1FF0">
      <w:pPr>
        <w:pStyle w:val="a6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F12E3">
        <w:rPr>
          <w:rFonts w:ascii="Times New Roman" w:hAnsi="Times New Roman" w:cs="Times New Roman"/>
        </w:rPr>
        <w:t xml:space="preserve">одтвержденный потенциал заявителя </w:t>
      </w:r>
      <w:r w:rsidR="009F7DFF">
        <w:rPr>
          <w:rFonts w:ascii="Times New Roman" w:hAnsi="Times New Roman" w:cs="Times New Roman"/>
        </w:rPr>
        <w:t>в проведении исследований и разработке итоговых материалов высокого качества;</w:t>
      </w:r>
    </w:p>
    <w:p w14:paraId="13203AEB" w14:textId="77777777" w:rsidR="00403FA9" w:rsidRDefault="00F74FD1" w:rsidP="00DE1FF0">
      <w:pPr>
        <w:pStyle w:val="a6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3508D">
        <w:rPr>
          <w:rFonts w:ascii="Times New Roman" w:hAnsi="Times New Roman" w:cs="Times New Roman"/>
        </w:rPr>
        <w:t xml:space="preserve">беспечение участия молодежи, женщин и лиц с ограниченными возможностями здоровья </w:t>
      </w:r>
      <w:r w:rsidR="001B6D7F">
        <w:rPr>
          <w:rFonts w:ascii="Times New Roman" w:hAnsi="Times New Roman" w:cs="Times New Roman"/>
        </w:rPr>
        <w:t>при</w:t>
      </w:r>
      <w:r w:rsidR="00D3508D">
        <w:rPr>
          <w:rFonts w:ascii="Times New Roman" w:hAnsi="Times New Roman" w:cs="Times New Roman"/>
        </w:rPr>
        <w:t xml:space="preserve"> реализации ключевых </w:t>
      </w:r>
      <w:r w:rsidR="000C5F54">
        <w:rPr>
          <w:rFonts w:ascii="Times New Roman" w:hAnsi="Times New Roman" w:cs="Times New Roman"/>
        </w:rPr>
        <w:t xml:space="preserve">мероприятий </w:t>
      </w:r>
      <w:r w:rsidR="00D3508D">
        <w:rPr>
          <w:rFonts w:ascii="Times New Roman" w:hAnsi="Times New Roman" w:cs="Times New Roman"/>
        </w:rPr>
        <w:t>проекта</w:t>
      </w:r>
      <w:r w:rsidR="00403FA9">
        <w:rPr>
          <w:rFonts w:ascii="Times New Roman" w:hAnsi="Times New Roman" w:cs="Times New Roman"/>
        </w:rPr>
        <w:t>;</w:t>
      </w:r>
    </w:p>
    <w:p w14:paraId="6580870F" w14:textId="3337A51C" w:rsidR="00CF12E3" w:rsidRPr="00403FA9" w:rsidRDefault="00403FA9" w:rsidP="00403FA9">
      <w:pPr>
        <w:pStyle w:val="a6"/>
        <w:numPr>
          <w:ilvl w:val="0"/>
          <w:numId w:val="4"/>
        </w:numPr>
        <w:autoSpaceDE w:val="0"/>
        <w:autoSpaceDN w:val="0"/>
        <w:spacing w:after="0" w:line="240" w:lineRule="auto"/>
        <w:jc w:val="both"/>
      </w:pPr>
      <w:r>
        <w:rPr>
          <w:rFonts w:ascii="Times New Roman" w:hAnsi="Times New Roman" w:cs="Times New Roman"/>
        </w:rPr>
        <w:t>с</w:t>
      </w:r>
      <w:r w:rsidRPr="123142B3">
        <w:rPr>
          <w:rFonts w:ascii="Times New Roman" w:hAnsi="Times New Roman" w:cs="Times New Roman"/>
        </w:rPr>
        <w:t>вободное владение русским и кыргызским языками</w:t>
      </w:r>
      <w:r w:rsidR="00EF600E">
        <w:rPr>
          <w:rFonts w:ascii="Times New Roman" w:hAnsi="Times New Roman" w:cs="Times New Roman"/>
        </w:rPr>
        <w:t xml:space="preserve"> </w:t>
      </w:r>
      <w:r w:rsidRPr="123142B3">
        <w:rPr>
          <w:rFonts w:ascii="Times New Roman" w:hAnsi="Times New Roman" w:cs="Times New Roman"/>
        </w:rPr>
        <w:t>эксперт</w:t>
      </w:r>
      <w:r w:rsidR="00EF600E">
        <w:rPr>
          <w:rFonts w:ascii="Times New Roman" w:hAnsi="Times New Roman" w:cs="Times New Roman"/>
        </w:rPr>
        <w:t>ами</w:t>
      </w:r>
      <w:r>
        <w:rPr>
          <w:rFonts w:ascii="Times New Roman" w:hAnsi="Times New Roman" w:cs="Times New Roman"/>
        </w:rPr>
        <w:t xml:space="preserve"> и специалист</w:t>
      </w:r>
      <w:r w:rsidR="00EF600E">
        <w:rPr>
          <w:rFonts w:ascii="Times New Roman" w:hAnsi="Times New Roman" w:cs="Times New Roman"/>
        </w:rPr>
        <w:t>ами</w:t>
      </w:r>
      <w:r w:rsidRPr="123142B3">
        <w:rPr>
          <w:rFonts w:ascii="Times New Roman" w:hAnsi="Times New Roman" w:cs="Times New Roman"/>
        </w:rPr>
        <w:t>, предлагаемы</w:t>
      </w:r>
      <w:r w:rsidR="00EF600E">
        <w:rPr>
          <w:rFonts w:ascii="Times New Roman" w:hAnsi="Times New Roman" w:cs="Times New Roman"/>
        </w:rPr>
        <w:t>ми</w:t>
      </w:r>
      <w:r w:rsidRPr="123142B3">
        <w:rPr>
          <w:rFonts w:ascii="Times New Roman" w:hAnsi="Times New Roman" w:cs="Times New Roman"/>
        </w:rPr>
        <w:t xml:space="preserve"> к привлечению в проект</w:t>
      </w:r>
      <w:r w:rsidR="00A86AFB">
        <w:rPr>
          <w:rFonts w:ascii="Times New Roman" w:hAnsi="Times New Roman" w:cs="Times New Roman"/>
        </w:rPr>
        <w:t>;</w:t>
      </w:r>
      <w:r w:rsidRPr="123142B3">
        <w:rPr>
          <w:rFonts w:ascii="Times New Roman" w:hAnsi="Times New Roman" w:cs="Times New Roman"/>
        </w:rPr>
        <w:t xml:space="preserve"> </w:t>
      </w:r>
      <w:r w:rsidR="00A86AFB">
        <w:rPr>
          <w:rFonts w:ascii="Times New Roman" w:hAnsi="Times New Roman" w:cs="Times New Roman"/>
        </w:rPr>
        <w:t>с</w:t>
      </w:r>
      <w:r w:rsidRPr="123142B3">
        <w:rPr>
          <w:rFonts w:ascii="Times New Roman" w:hAnsi="Times New Roman" w:cs="Times New Roman"/>
        </w:rPr>
        <w:t xml:space="preserve">вободное владение английским языком будет являться преимуществом, так как от Грантополучателя ожидается </w:t>
      </w:r>
      <w:r>
        <w:rPr>
          <w:rFonts w:ascii="Times New Roman" w:hAnsi="Times New Roman" w:cs="Times New Roman"/>
        </w:rPr>
        <w:t>работа с материалами</w:t>
      </w:r>
      <w:r w:rsidRPr="123142B3">
        <w:rPr>
          <w:rFonts w:ascii="Times New Roman" w:hAnsi="Times New Roman" w:cs="Times New Roman"/>
        </w:rPr>
        <w:t xml:space="preserve"> на английском языке</w:t>
      </w:r>
    </w:p>
    <w:p w14:paraId="38A923E1" w14:textId="77777777" w:rsidR="007E1962" w:rsidRPr="00F74FD1" w:rsidRDefault="007E1962" w:rsidP="00F74FD1">
      <w:p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0A6E124" w14:textId="77777777" w:rsidR="006A049E" w:rsidRDefault="006A049E" w:rsidP="00917EF3">
      <w:pPr>
        <w:spacing w:after="0"/>
        <w:rPr>
          <w:rFonts w:ascii="Times New Roman" w:hAnsi="Times New Roman" w:cs="Times New Roman"/>
        </w:rPr>
      </w:pPr>
    </w:p>
    <w:p w14:paraId="54F90415" w14:textId="77777777" w:rsidR="00F618C5" w:rsidRPr="00F618C5" w:rsidRDefault="00F618C5" w:rsidP="00F618C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F618C5" w:rsidRPr="00F618C5" w:rsidSect="004D731D">
      <w:headerReference w:type="default" r:id="rId11"/>
      <w:footerReference w:type="default" r:id="rId12"/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9C664" w14:textId="77777777" w:rsidR="001F1BF3" w:rsidRDefault="001F1BF3" w:rsidP="00D71D84">
      <w:pPr>
        <w:spacing w:after="0" w:line="240" w:lineRule="auto"/>
      </w:pPr>
      <w:r>
        <w:separator/>
      </w:r>
    </w:p>
  </w:endnote>
  <w:endnote w:type="continuationSeparator" w:id="0">
    <w:p w14:paraId="79740745" w14:textId="77777777" w:rsidR="001F1BF3" w:rsidRDefault="001F1BF3" w:rsidP="00D71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123142B3" w14:paraId="67E5928E" w14:textId="77777777" w:rsidTr="123142B3">
      <w:tc>
        <w:tcPr>
          <w:tcW w:w="3118" w:type="dxa"/>
        </w:tcPr>
        <w:p w14:paraId="20D88586" w14:textId="3D48DEF5" w:rsidR="123142B3" w:rsidRDefault="123142B3" w:rsidP="123142B3">
          <w:pPr>
            <w:pStyle w:val="af0"/>
            <w:ind w:left="-115"/>
          </w:pPr>
        </w:p>
      </w:tc>
      <w:tc>
        <w:tcPr>
          <w:tcW w:w="3118" w:type="dxa"/>
        </w:tcPr>
        <w:p w14:paraId="36BCD36D" w14:textId="2DA2A94D" w:rsidR="123142B3" w:rsidRDefault="123142B3" w:rsidP="123142B3">
          <w:pPr>
            <w:pStyle w:val="af0"/>
            <w:jc w:val="center"/>
          </w:pPr>
        </w:p>
      </w:tc>
      <w:tc>
        <w:tcPr>
          <w:tcW w:w="3118" w:type="dxa"/>
        </w:tcPr>
        <w:p w14:paraId="0024E2C1" w14:textId="735BA07D" w:rsidR="123142B3" w:rsidRDefault="123142B3" w:rsidP="123142B3">
          <w:pPr>
            <w:pStyle w:val="af0"/>
            <w:ind w:right="-115"/>
            <w:jc w:val="right"/>
          </w:pPr>
        </w:p>
      </w:tc>
    </w:tr>
  </w:tbl>
  <w:p w14:paraId="2AD3DB04" w14:textId="007998E6" w:rsidR="123142B3" w:rsidRDefault="123142B3" w:rsidP="123142B3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FB561" w14:textId="77777777" w:rsidR="001F1BF3" w:rsidRDefault="001F1BF3" w:rsidP="00D71D84">
      <w:pPr>
        <w:spacing w:after="0" w:line="240" w:lineRule="auto"/>
      </w:pPr>
      <w:r>
        <w:separator/>
      </w:r>
    </w:p>
  </w:footnote>
  <w:footnote w:type="continuationSeparator" w:id="0">
    <w:p w14:paraId="696683A0" w14:textId="77777777" w:rsidR="001F1BF3" w:rsidRDefault="001F1BF3" w:rsidP="00D71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21750" w14:textId="5511197B" w:rsidR="00931CD8" w:rsidRDefault="00050BA1" w:rsidP="008A5D9D">
    <w:pPr>
      <w:pStyle w:val="af0"/>
      <w:tabs>
        <w:tab w:val="clear" w:pos="4677"/>
        <w:tab w:val="clear" w:pos="9355"/>
        <w:tab w:val="left" w:pos="6024"/>
        <w:tab w:val="left" w:pos="8388"/>
      </w:tabs>
      <w:ind w:firstLine="2880"/>
    </w:pPr>
    <w:r w:rsidRPr="00AD29F8">
      <w:rPr>
        <w:noProof/>
      </w:rPr>
      <w:drawing>
        <wp:anchor distT="0" distB="0" distL="114300" distR="114300" simplePos="0" relativeHeight="251661312" behindDoc="0" locked="0" layoutInCell="1" allowOverlap="1" wp14:anchorId="60979211" wp14:editId="2D4882FB">
          <wp:simplePos x="0" y="0"/>
          <wp:positionH relativeFrom="column">
            <wp:posOffset>9525</wp:posOffset>
          </wp:positionH>
          <wp:positionV relativeFrom="paragraph">
            <wp:posOffset>-61849</wp:posOffset>
          </wp:positionV>
          <wp:extent cx="1775460" cy="541020"/>
          <wp:effectExtent l="0" t="0" r="0" b="0"/>
          <wp:wrapNone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BA2791E" wp14:editId="4D3BB8DD">
          <wp:simplePos x="0" y="0"/>
          <wp:positionH relativeFrom="column">
            <wp:posOffset>4852213</wp:posOffset>
          </wp:positionH>
          <wp:positionV relativeFrom="paragraph">
            <wp:posOffset>-99060</wp:posOffset>
          </wp:positionV>
          <wp:extent cx="497205" cy="579120"/>
          <wp:effectExtent l="0" t="0" r="0" b="0"/>
          <wp:wrapSquare wrapText="bothSides"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1CD8">
      <w:rPr>
        <w:noProof/>
      </w:rPr>
      <w:drawing>
        <wp:anchor distT="0" distB="0" distL="114300" distR="114300" simplePos="0" relativeHeight="251660288" behindDoc="0" locked="0" layoutInCell="1" allowOverlap="1" wp14:anchorId="07C069AB" wp14:editId="35615728">
          <wp:simplePos x="0" y="0"/>
          <wp:positionH relativeFrom="column">
            <wp:posOffset>5535930</wp:posOffset>
          </wp:positionH>
          <wp:positionV relativeFrom="paragraph">
            <wp:posOffset>-161290</wp:posOffset>
          </wp:positionV>
          <wp:extent cx="409575" cy="876300"/>
          <wp:effectExtent l="0" t="0" r="9525" b="0"/>
          <wp:wrapSquare wrapText="bothSides"/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9C1D4C" w14:textId="77777777" w:rsidR="00931CD8" w:rsidRDefault="00931CD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5277"/>
    <w:multiLevelType w:val="hybridMultilevel"/>
    <w:tmpl w:val="ABA8FD3C"/>
    <w:lvl w:ilvl="0" w:tplc="2000000D">
      <w:start w:val="1"/>
      <w:numFmt w:val="bullet"/>
      <w:lvlText w:val=""/>
      <w:lvlJc w:val="left"/>
      <w:pPr>
        <w:ind w:left="219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" w15:restartNumberingAfterBreak="0">
    <w:nsid w:val="043A53E6"/>
    <w:multiLevelType w:val="hybridMultilevel"/>
    <w:tmpl w:val="CD0E36B4"/>
    <w:lvl w:ilvl="0" w:tplc="80FE22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A664F"/>
    <w:multiLevelType w:val="hybridMultilevel"/>
    <w:tmpl w:val="E60E34D4"/>
    <w:lvl w:ilvl="0" w:tplc="200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1AE70F3"/>
    <w:multiLevelType w:val="hybridMultilevel"/>
    <w:tmpl w:val="C9009958"/>
    <w:lvl w:ilvl="0" w:tplc="ED56A5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412B6"/>
    <w:multiLevelType w:val="hybridMultilevel"/>
    <w:tmpl w:val="2E40D85C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AE311A9"/>
    <w:multiLevelType w:val="singleLevel"/>
    <w:tmpl w:val="1BCCE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6" w15:restartNumberingAfterBreak="0">
    <w:nsid w:val="3E422291"/>
    <w:multiLevelType w:val="singleLevel"/>
    <w:tmpl w:val="3990B3B4"/>
    <w:lvl w:ilvl="0">
      <w:start w:val="2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</w:abstractNum>
  <w:abstractNum w:abstractNumId="7" w15:restartNumberingAfterBreak="0">
    <w:nsid w:val="3F62538F"/>
    <w:multiLevelType w:val="hybridMultilevel"/>
    <w:tmpl w:val="7FA6A04E"/>
    <w:lvl w:ilvl="0" w:tplc="B784FB90">
      <w:start w:val="1"/>
      <w:numFmt w:val="lowerLetter"/>
      <w:lvlText w:val="%1)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E829D2"/>
    <w:multiLevelType w:val="hybridMultilevel"/>
    <w:tmpl w:val="1A0C90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20BAD"/>
    <w:multiLevelType w:val="hybridMultilevel"/>
    <w:tmpl w:val="4F9A2126"/>
    <w:lvl w:ilvl="0" w:tplc="040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30824"/>
    <w:multiLevelType w:val="hybridMultilevel"/>
    <w:tmpl w:val="1F1CB9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23241"/>
    <w:multiLevelType w:val="hybridMultilevel"/>
    <w:tmpl w:val="6E9830C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1"/>
  </w:num>
  <w:num w:numId="5">
    <w:abstractNumId w:val="9"/>
  </w:num>
  <w:num w:numId="6">
    <w:abstractNumId w:val="10"/>
  </w:num>
  <w:num w:numId="7">
    <w:abstractNumId w:val="1"/>
  </w:num>
  <w:num w:numId="8">
    <w:abstractNumId w:val="4"/>
  </w:num>
  <w:num w:numId="9">
    <w:abstractNumId w:val="7"/>
  </w:num>
  <w:num w:numId="10">
    <w:abstractNumId w:val="9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74"/>
    <w:rsid w:val="00000337"/>
    <w:rsid w:val="0000054D"/>
    <w:rsid w:val="00006775"/>
    <w:rsid w:val="00017DA8"/>
    <w:rsid w:val="00026414"/>
    <w:rsid w:val="0003034C"/>
    <w:rsid w:val="0003094D"/>
    <w:rsid w:val="000327BC"/>
    <w:rsid w:val="00046680"/>
    <w:rsid w:val="00050BA1"/>
    <w:rsid w:val="00054B1E"/>
    <w:rsid w:val="000663F5"/>
    <w:rsid w:val="00086357"/>
    <w:rsid w:val="000A20DC"/>
    <w:rsid w:val="000A695E"/>
    <w:rsid w:val="000B5BFA"/>
    <w:rsid w:val="000C0349"/>
    <w:rsid w:val="000C2D94"/>
    <w:rsid w:val="000C5F54"/>
    <w:rsid w:val="000D660D"/>
    <w:rsid w:val="000D721E"/>
    <w:rsid w:val="000E4B3A"/>
    <w:rsid w:val="000F48CF"/>
    <w:rsid w:val="00103C93"/>
    <w:rsid w:val="00107AC9"/>
    <w:rsid w:val="00115327"/>
    <w:rsid w:val="00125171"/>
    <w:rsid w:val="001261C9"/>
    <w:rsid w:val="00130555"/>
    <w:rsid w:val="00133BFC"/>
    <w:rsid w:val="00136264"/>
    <w:rsid w:val="00151F91"/>
    <w:rsid w:val="00166279"/>
    <w:rsid w:val="0017129F"/>
    <w:rsid w:val="00173C08"/>
    <w:rsid w:val="00177E28"/>
    <w:rsid w:val="001A3AD0"/>
    <w:rsid w:val="001B1464"/>
    <w:rsid w:val="001B54D9"/>
    <w:rsid w:val="001B6D7F"/>
    <w:rsid w:val="001C4790"/>
    <w:rsid w:val="001C56E8"/>
    <w:rsid w:val="001E769C"/>
    <w:rsid w:val="001F1985"/>
    <w:rsid w:val="001F1BF3"/>
    <w:rsid w:val="00200614"/>
    <w:rsid w:val="00201901"/>
    <w:rsid w:val="002173E7"/>
    <w:rsid w:val="00217B26"/>
    <w:rsid w:val="00221023"/>
    <w:rsid w:val="00222833"/>
    <w:rsid w:val="00222CDC"/>
    <w:rsid w:val="00241508"/>
    <w:rsid w:val="0025104B"/>
    <w:rsid w:val="002607C7"/>
    <w:rsid w:val="00263957"/>
    <w:rsid w:val="0027366E"/>
    <w:rsid w:val="00294D70"/>
    <w:rsid w:val="002A0911"/>
    <w:rsid w:val="002A4EB6"/>
    <w:rsid w:val="002C08BA"/>
    <w:rsid w:val="002E6F64"/>
    <w:rsid w:val="003022A5"/>
    <w:rsid w:val="003040A3"/>
    <w:rsid w:val="00305ED0"/>
    <w:rsid w:val="00307F27"/>
    <w:rsid w:val="00317148"/>
    <w:rsid w:val="00321A5C"/>
    <w:rsid w:val="00331771"/>
    <w:rsid w:val="00333A5E"/>
    <w:rsid w:val="00335857"/>
    <w:rsid w:val="00341AC7"/>
    <w:rsid w:val="0034749D"/>
    <w:rsid w:val="003515F7"/>
    <w:rsid w:val="00352374"/>
    <w:rsid w:val="003527F9"/>
    <w:rsid w:val="003531AD"/>
    <w:rsid w:val="00380EF1"/>
    <w:rsid w:val="00385DCD"/>
    <w:rsid w:val="003955E3"/>
    <w:rsid w:val="0039702F"/>
    <w:rsid w:val="003A6FC6"/>
    <w:rsid w:val="003B5799"/>
    <w:rsid w:val="003C7556"/>
    <w:rsid w:val="003E0AB6"/>
    <w:rsid w:val="003E10F7"/>
    <w:rsid w:val="003E6B2E"/>
    <w:rsid w:val="003F0C85"/>
    <w:rsid w:val="00403FA9"/>
    <w:rsid w:val="004050AA"/>
    <w:rsid w:val="00416F1F"/>
    <w:rsid w:val="00420536"/>
    <w:rsid w:val="004241FD"/>
    <w:rsid w:val="0042492B"/>
    <w:rsid w:val="00424C6E"/>
    <w:rsid w:val="004359AB"/>
    <w:rsid w:val="00435FE3"/>
    <w:rsid w:val="00443F48"/>
    <w:rsid w:val="0044435D"/>
    <w:rsid w:val="0045018F"/>
    <w:rsid w:val="00454BBD"/>
    <w:rsid w:val="0046187C"/>
    <w:rsid w:val="004667B0"/>
    <w:rsid w:val="00466F69"/>
    <w:rsid w:val="00481041"/>
    <w:rsid w:val="0048492A"/>
    <w:rsid w:val="00486D25"/>
    <w:rsid w:val="0049478D"/>
    <w:rsid w:val="004A46D6"/>
    <w:rsid w:val="004A645F"/>
    <w:rsid w:val="004A7E64"/>
    <w:rsid w:val="004C78AC"/>
    <w:rsid w:val="004C7F51"/>
    <w:rsid w:val="004D0327"/>
    <w:rsid w:val="004D21BD"/>
    <w:rsid w:val="004D5755"/>
    <w:rsid w:val="004D731D"/>
    <w:rsid w:val="004E068D"/>
    <w:rsid w:val="004E60F7"/>
    <w:rsid w:val="004F21BC"/>
    <w:rsid w:val="00500E18"/>
    <w:rsid w:val="00503D1F"/>
    <w:rsid w:val="00513BC5"/>
    <w:rsid w:val="0051719E"/>
    <w:rsid w:val="005172D4"/>
    <w:rsid w:val="00534D18"/>
    <w:rsid w:val="0054265C"/>
    <w:rsid w:val="005442E1"/>
    <w:rsid w:val="00554023"/>
    <w:rsid w:val="00572187"/>
    <w:rsid w:val="00580CAF"/>
    <w:rsid w:val="00584498"/>
    <w:rsid w:val="00584ED9"/>
    <w:rsid w:val="005853FD"/>
    <w:rsid w:val="00590830"/>
    <w:rsid w:val="00593606"/>
    <w:rsid w:val="00597935"/>
    <w:rsid w:val="005A0CAD"/>
    <w:rsid w:val="005A774F"/>
    <w:rsid w:val="005D73BE"/>
    <w:rsid w:val="005F588E"/>
    <w:rsid w:val="005F68EE"/>
    <w:rsid w:val="0060484F"/>
    <w:rsid w:val="006058E7"/>
    <w:rsid w:val="00607160"/>
    <w:rsid w:val="00610820"/>
    <w:rsid w:val="006133D4"/>
    <w:rsid w:val="00620163"/>
    <w:rsid w:val="00625670"/>
    <w:rsid w:val="00626CC7"/>
    <w:rsid w:val="00632D27"/>
    <w:rsid w:val="0064079F"/>
    <w:rsid w:val="00650CA4"/>
    <w:rsid w:val="00653EF0"/>
    <w:rsid w:val="0067503B"/>
    <w:rsid w:val="006878D9"/>
    <w:rsid w:val="006943CE"/>
    <w:rsid w:val="006966AB"/>
    <w:rsid w:val="006A049E"/>
    <w:rsid w:val="006A2A94"/>
    <w:rsid w:val="006A3572"/>
    <w:rsid w:val="006A6C7D"/>
    <w:rsid w:val="006D5E86"/>
    <w:rsid w:val="006E3DF1"/>
    <w:rsid w:val="006F387E"/>
    <w:rsid w:val="006F64C0"/>
    <w:rsid w:val="006F7964"/>
    <w:rsid w:val="007033B1"/>
    <w:rsid w:val="00717EA2"/>
    <w:rsid w:val="00723F4F"/>
    <w:rsid w:val="0073442A"/>
    <w:rsid w:val="00737AF7"/>
    <w:rsid w:val="00740B0A"/>
    <w:rsid w:val="00742782"/>
    <w:rsid w:val="00753817"/>
    <w:rsid w:val="00756E5E"/>
    <w:rsid w:val="00756FFA"/>
    <w:rsid w:val="0077083E"/>
    <w:rsid w:val="00777447"/>
    <w:rsid w:val="00786015"/>
    <w:rsid w:val="00790370"/>
    <w:rsid w:val="007940EC"/>
    <w:rsid w:val="007A79A5"/>
    <w:rsid w:val="007B0486"/>
    <w:rsid w:val="007B0FAD"/>
    <w:rsid w:val="007B6F12"/>
    <w:rsid w:val="007C1EF7"/>
    <w:rsid w:val="007C5930"/>
    <w:rsid w:val="007D1A9E"/>
    <w:rsid w:val="007E1962"/>
    <w:rsid w:val="007E2338"/>
    <w:rsid w:val="007E459E"/>
    <w:rsid w:val="007F4103"/>
    <w:rsid w:val="007F5403"/>
    <w:rsid w:val="007F7211"/>
    <w:rsid w:val="00801C23"/>
    <w:rsid w:val="00806753"/>
    <w:rsid w:val="00807AF1"/>
    <w:rsid w:val="00811BE7"/>
    <w:rsid w:val="00813F0E"/>
    <w:rsid w:val="0081792F"/>
    <w:rsid w:val="00823853"/>
    <w:rsid w:val="00843749"/>
    <w:rsid w:val="00857016"/>
    <w:rsid w:val="008608D5"/>
    <w:rsid w:val="00862D04"/>
    <w:rsid w:val="00863F0D"/>
    <w:rsid w:val="00873F52"/>
    <w:rsid w:val="00890174"/>
    <w:rsid w:val="00896E3A"/>
    <w:rsid w:val="008A04BA"/>
    <w:rsid w:val="008A16BE"/>
    <w:rsid w:val="008A5D9D"/>
    <w:rsid w:val="008B78FA"/>
    <w:rsid w:val="008C0D03"/>
    <w:rsid w:val="008D5097"/>
    <w:rsid w:val="008F4C40"/>
    <w:rsid w:val="00902A9F"/>
    <w:rsid w:val="00915866"/>
    <w:rsid w:val="00917EF3"/>
    <w:rsid w:val="009265E4"/>
    <w:rsid w:val="00930517"/>
    <w:rsid w:val="009319E7"/>
    <w:rsid w:val="00931CD8"/>
    <w:rsid w:val="00932F63"/>
    <w:rsid w:val="00937B4A"/>
    <w:rsid w:val="009427A0"/>
    <w:rsid w:val="00944E1E"/>
    <w:rsid w:val="00952BEC"/>
    <w:rsid w:val="00962DE2"/>
    <w:rsid w:val="009678A6"/>
    <w:rsid w:val="00984170"/>
    <w:rsid w:val="009B07D5"/>
    <w:rsid w:val="009B212F"/>
    <w:rsid w:val="009B3ADC"/>
    <w:rsid w:val="009C16F9"/>
    <w:rsid w:val="009D4EFB"/>
    <w:rsid w:val="009E5A3A"/>
    <w:rsid w:val="009F5865"/>
    <w:rsid w:val="009F7DFF"/>
    <w:rsid w:val="00A0005E"/>
    <w:rsid w:val="00A02ED0"/>
    <w:rsid w:val="00A11796"/>
    <w:rsid w:val="00A12CB5"/>
    <w:rsid w:val="00A148BB"/>
    <w:rsid w:val="00A21F45"/>
    <w:rsid w:val="00A222D5"/>
    <w:rsid w:val="00A23F86"/>
    <w:rsid w:val="00A264CD"/>
    <w:rsid w:val="00A419F1"/>
    <w:rsid w:val="00A524B6"/>
    <w:rsid w:val="00A62525"/>
    <w:rsid w:val="00A63D83"/>
    <w:rsid w:val="00A64140"/>
    <w:rsid w:val="00A660C9"/>
    <w:rsid w:val="00A664BE"/>
    <w:rsid w:val="00A7388E"/>
    <w:rsid w:val="00A834DD"/>
    <w:rsid w:val="00A84FD0"/>
    <w:rsid w:val="00A867FB"/>
    <w:rsid w:val="00A86AFB"/>
    <w:rsid w:val="00A87818"/>
    <w:rsid w:val="00A87D24"/>
    <w:rsid w:val="00AA607C"/>
    <w:rsid w:val="00AA7406"/>
    <w:rsid w:val="00AB4F55"/>
    <w:rsid w:val="00AB56E2"/>
    <w:rsid w:val="00AB77AC"/>
    <w:rsid w:val="00AB7D96"/>
    <w:rsid w:val="00AC3BF1"/>
    <w:rsid w:val="00AD6956"/>
    <w:rsid w:val="00AE54D0"/>
    <w:rsid w:val="00AE6145"/>
    <w:rsid w:val="00AF003F"/>
    <w:rsid w:val="00B00B39"/>
    <w:rsid w:val="00B02B52"/>
    <w:rsid w:val="00B039B2"/>
    <w:rsid w:val="00B16D96"/>
    <w:rsid w:val="00B175DF"/>
    <w:rsid w:val="00B23964"/>
    <w:rsid w:val="00B27BA0"/>
    <w:rsid w:val="00B3196C"/>
    <w:rsid w:val="00B3517B"/>
    <w:rsid w:val="00B37612"/>
    <w:rsid w:val="00B41FCE"/>
    <w:rsid w:val="00B61D7D"/>
    <w:rsid w:val="00B709FF"/>
    <w:rsid w:val="00B7685A"/>
    <w:rsid w:val="00B87EBF"/>
    <w:rsid w:val="00BB5A83"/>
    <w:rsid w:val="00BC6551"/>
    <w:rsid w:val="00BD0235"/>
    <w:rsid w:val="00BD4D14"/>
    <w:rsid w:val="00BD54A0"/>
    <w:rsid w:val="00BE652B"/>
    <w:rsid w:val="00BF4865"/>
    <w:rsid w:val="00BF556E"/>
    <w:rsid w:val="00BF5C34"/>
    <w:rsid w:val="00C10F05"/>
    <w:rsid w:val="00C1150F"/>
    <w:rsid w:val="00C14243"/>
    <w:rsid w:val="00C14962"/>
    <w:rsid w:val="00C15E25"/>
    <w:rsid w:val="00C2154A"/>
    <w:rsid w:val="00C26080"/>
    <w:rsid w:val="00C27470"/>
    <w:rsid w:val="00C304EC"/>
    <w:rsid w:val="00C326F9"/>
    <w:rsid w:val="00C335D0"/>
    <w:rsid w:val="00C362B0"/>
    <w:rsid w:val="00C71DD1"/>
    <w:rsid w:val="00C721E7"/>
    <w:rsid w:val="00C824B2"/>
    <w:rsid w:val="00C87FC4"/>
    <w:rsid w:val="00CB069D"/>
    <w:rsid w:val="00CB740E"/>
    <w:rsid w:val="00CC1019"/>
    <w:rsid w:val="00CC7DEC"/>
    <w:rsid w:val="00CD04C1"/>
    <w:rsid w:val="00CD4FAD"/>
    <w:rsid w:val="00CE0620"/>
    <w:rsid w:val="00CE5EC2"/>
    <w:rsid w:val="00CE705D"/>
    <w:rsid w:val="00CF12E3"/>
    <w:rsid w:val="00CF1B06"/>
    <w:rsid w:val="00CF468F"/>
    <w:rsid w:val="00D06831"/>
    <w:rsid w:val="00D07471"/>
    <w:rsid w:val="00D17F00"/>
    <w:rsid w:val="00D25893"/>
    <w:rsid w:val="00D25936"/>
    <w:rsid w:val="00D270C5"/>
    <w:rsid w:val="00D27731"/>
    <w:rsid w:val="00D3016E"/>
    <w:rsid w:val="00D30819"/>
    <w:rsid w:val="00D32F8E"/>
    <w:rsid w:val="00D34B7B"/>
    <w:rsid w:val="00D3508D"/>
    <w:rsid w:val="00D45368"/>
    <w:rsid w:val="00D64B97"/>
    <w:rsid w:val="00D65126"/>
    <w:rsid w:val="00D66680"/>
    <w:rsid w:val="00D71D84"/>
    <w:rsid w:val="00D7418B"/>
    <w:rsid w:val="00D956C4"/>
    <w:rsid w:val="00D963C5"/>
    <w:rsid w:val="00DA1A5C"/>
    <w:rsid w:val="00DA4CFD"/>
    <w:rsid w:val="00DB53BB"/>
    <w:rsid w:val="00DB55C1"/>
    <w:rsid w:val="00DC4E1F"/>
    <w:rsid w:val="00DD2B4A"/>
    <w:rsid w:val="00DD3D6A"/>
    <w:rsid w:val="00DD66C5"/>
    <w:rsid w:val="00DE1FF0"/>
    <w:rsid w:val="00DE7F2C"/>
    <w:rsid w:val="00DF3CFE"/>
    <w:rsid w:val="00DF4DA8"/>
    <w:rsid w:val="00E06221"/>
    <w:rsid w:val="00E06F23"/>
    <w:rsid w:val="00E12423"/>
    <w:rsid w:val="00E1393A"/>
    <w:rsid w:val="00E17985"/>
    <w:rsid w:val="00E21B18"/>
    <w:rsid w:val="00E25CC5"/>
    <w:rsid w:val="00E34091"/>
    <w:rsid w:val="00E42D78"/>
    <w:rsid w:val="00E46E35"/>
    <w:rsid w:val="00E569D5"/>
    <w:rsid w:val="00E57758"/>
    <w:rsid w:val="00E60751"/>
    <w:rsid w:val="00E61FB6"/>
    <w:rsid w:val="00E65716"/>
    <w:rsid w:val="00E66411"/>
    <w:rsid w:val="00E67729"/>
    <w:rsid w:val="00E67F92"/>
    <w:rsid w:val="00E72679"/>
    <w:rsid w:val="00E734D6"/>
    <w:rsid w:val="00E90C3B"/>
    <w:rsid w:val="00E91AF1"/>
    <w:rsid w:val="00E93291"/>
    <w:rsid w:val="00E968DB"/>
    <w:rsid w:val="00EA1E2A"/>
    <w:rsid w:val="00EA4667"/>
    <w:rsid w:val="00EA7846"/>
    <w:rsid w:val="00ED7770"/>
    <w:rsid w:val="00EE45C6"/>
    <w:rsid w:val="00EF0028"/>
    <w:rsid w:val="00EF2ED0"/>
    <w:rsid w:val="00EF600E"/>
    <w:rsid w:val="00F02B96"/>
    <w:rsid w:val="00F15303"/>
    <w:rsid w:val="00F44426"/>
    <w:rsid w:val="00F50F77"/>
    <w:rsid w:val="00F618C5"/>
    <w:rsid w:val="00F66985"/>
    <w:rsid w:val="00F74AB3"/>
    <w:rsid w:val="00F74CA7"/>
    <w:rsid w:val="00F74FD1"/>
    <w:rsid w:val="00F953C8"/>
    <w:rsid w:val="00FB57FE"/>
    <w:rsid w:val="00FC0277"/>
    <w:rsid w:val="00FC3C64"/>
    <w:rsid w:val="00FD1C29"/>
    <w:rsid w:val="00FD35FC"/>
    <w:rsid w:val="00FE0709"/>
    <w:rsid w:val="00FE2660"/>
    <w:rsid w:val="00FF01C3"/>
    <w:rsid w:val="00FF108A"/>
    <w:rsid w:val="00FF5C0B"/>
    <w:rsid w:val="1231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24044"/>
  <w15:chartTrackingRefBased/>
  <w15:docId w15:val="{8B00E52A-95D3-4E02-982C-E321DE15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Geneva 9,Font: Geneva 9,Boston 10,f,single space,footnote text,Footnote,otnote Text"/>
    <w:basedOn w:val="a"/>
    <w:link w:val="a4"/>
    <w:rsid w:val="00D71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aliases w:val="Geneva 9 Знак,Font: Geneva 9 Знак,Boston 10 Знак,f Знак,single space Знак,footnote text Знак,Footnote Знак,otnote Text Знак"/>
    <w:basedOn w:val="a0"/>
    <w:link w:val="a3"/>
    <w:rsid w:val="00D71D8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aliases w:val="16 Point,Superscript 6 Point,Superscript 6 Point + 11 pt"/>
    <w:uiPriority w:val="99"/>
    <w:rsid w:val="00D71D84"/>
    <w:rPr>
      <w:vertAlign w:val="superscript"/>
    </w:rPr>
  </w:style>
  <w:style w:type="paragraph" w:styleId="a6">
    <w:name w:val="List Paragraph"/>
    <w:basedOn w:val="a"/>
    <w:uiPriority w:val="34"/>
    <w:qFormat/>
    <w:rsid w:val="0044435D"/>
    <w:pPr>
      <w:ind w:left="720"/>
      <w:contextualSpacing/>
    </w:pPr>
  </w:style>
  <w:style w:type="character" w:customStyle="1" w:styleId="a7">
    <w:name w:val="Основной текст_"/>
    <w:link w:val="2"/>
    <w:rsid w:val="00A21F45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7"/>
    <w:rsid w:val="00A21F45"/>
    <w:pPr>
      <w:widowControl w:val="0"/>
      <w:shd w:val="clear" w:color="auto" w:fill="FFFFFF"/>
      <w:spacing w:before="420" w:after="60" w:line="269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7B6F1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B6F1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B6F1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B6F1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B6F1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B6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B6F12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C26080"/>
    <w:rPr>
      <w:color w:val="0563C1" w:themeColor="hyperlink"/>
      <w:u w:val="single"/>
    </w:rPr>
  </w:style>
  <w:style w:type="paragraph" w:styleId="af0">
    <w:name w:val="header"/>
    <w:basedOn w:val="a"/>
    <w:link w:val="af1"/>
    <w:unhideWhenUsed/>
    <w:rsid w:val="008A5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A5D9D"/>
  </w:style>
  <w:style w:type="paragraph" w:styleId="af2">
    <w:name w:val="footer"/>
    <w:basedOn w:val="a"/>
    <w:link w:val="af3"/>
    <w:uiPriority w:val="99"/>
    <w:unhideWhenUsed/>
    <w:rsid w:val="008A5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A5D9D"/>
  </w:style>
  <w:style w:type="table" w:styleId="af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Unresolved Mention"/>
    <w:basedOn w:val="a0"/>
    <w:uiPriority w:val="99"/>
    <w:semiHidden/>
    <w:unhideWhenUsed/>
    <w:rsid w:val="00D30819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917EF3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FollowedHyperlink"/>
    <w:basedOn w:val="a0"/>
    <w:uiPriority w:val="99"/>
    <w:semiHidden/>
    <w:unhideWhenUsed/>
    <w:rsid w:val="00A148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1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caconsortium.org/index.php/2017/04/14/self-strengthening-iccas-guidance-on-a-process-and-resources-for-custodian-indigenous-peoples-and-local-communiti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caconsortium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urlanbek.sharshenkulov@und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urlanbeks@unops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cid:image001.png@01CE1446.883EDB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7502</TotalTime>
  <Pages>4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Nurlanbek Sharshenkulov</dc:creator>
  <cp:keywords/>
  <dc:description/>
  <cp:lastModifiedBy>Nurlanbek Sharshenkulov</cp:lastModifiedBy>
  <cp:revision>56</cp:revision>
  <dcterms:created xsi:type="dcterms:W3CDTF">2020-02-18T09:36:00Z</dcterms:created>
  <dcterms:modified xsi:type="dcterms:W3CDTF">2020-02-27T18:49:00Z</dcterms:modified>
</cp:coreProperties>
</file>