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A4ABE" w14:textId="77777777" w:rsidR="00250FAF" w:rsidRPr="00493584" w:rsidRDefault="00210096" w:rsidP="00F63CA8">
      <w:pPr>
        <w:spacing w:after="0" w:line="240" w:lineRule="auto"/>
        <w:ind w:left="360"/>
        <w:rPr>
          <w:rFonts w:ascii="Calibri" w:hAnsi="Calibri" w:cs="Calibri"/>
          <w:lang w:val="en-US"/>
        </w:rPr>
      </w:pPr>
      <w:r>
        <w:rPr>
          <w:rFonts w:ascii="Calibri" w:hAnsi="Calibri" w:cs="Calibri"/>
          <w:noProof/>
          <w:lang w:val="en-US"/>
        </w:rPr>
        <w:pict w14:anchorId="4A6C8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3.45pt;margin-top:-6.15pt;width:190.55pt;height:83.65pt;z-index:1">
            <v:imagedata r:id="rId12" o:title="UN_Women_EN-03-10"/>
          </v:shape>
        </w:pict>
      </w:r>
    </w:p>
    <w:tbl>
      <w:tblPr>
        <w:tblW w:w="10368" w:type="dxa"/>
        <w:tblCellSpacing w:w="30" w:type="dxa"/>
        <w:tblInd w:w="-209" w:type="dxa"/>
        <w:tblCellMar>
          <w:top w:w="15" w:type="dxa"/>
          <w:left w:w="15" w:type="dxa"/>
          <w:bottom w:w="15" w:type="dxa"/>
          <w:right w:w="15" w:type="dxa"/>
        </w:tblCellMar>
        <w:tblLook w:val="04A0" w:firstRow="1" w:lastRow="0" w:firstColumn="1" w:lastColumn="0" w:noHBand="0" w:noVBand="1"/>
      </w:tblPr>
      <w:tblGrid>
        <w:gridCol w:w="3024"/>
        <w:gridCol w:w="7344"/>
      </w:tblGrid>
      <w:tr w:rsidR="00250FAF" w:rsidRPr="00867F67" w14:paraId="27BCAF11" w14:textId="77777777" w:rsidTr="00225046">
        <w:trPr>
          <w:trHeight w:val="1144"/>
          <w:tblCellSpacing w:w="30" w:type="dxa"/>
        </w:trPr>
        <w:tc>
          <w:tcPr>
            <w:tcW w:w="10248" w:type="dxa"/>
            <w:gridSpan w:val="2"/>
            <w:vAlign w:val="center"/>
            <w:hideMark/>
          </w:tcPr>
          <w:p w14:paraId="78B15B66" w14:textId="77777777" w:rsidR="00B457B5" w:rsidRPr="00493584" w:rsidRDefault="00B457B5" w:rsidP="00F63CA8">
            <w:pPr>
              <w:pBdr>
                <w:bottom w:val="dotted" w:sz="6" w:space="2" w:color="666666"/>
              </w:pBdr>
              <w:spacing w:after="0" w:line="240" w:lineRule="auto"/>
              <w:ind w:left="378"/>
              <w:outlineLvl w:val="2"/>
              <w:rPr>
                <w:rFonts w:ascii="Calibri" w:eastAsia="Times New Roman" w:hAnsi="Calibri" w:cs="Calibri"/>
                <w:b/>
                <w:lang w:val="en-US" w:eastAsia="ru-RU"/>
              </w:rPr>
            </w:pPr>
          </w:p>
          <w:p w14:paraId="470C5AA8" w14:textId="77777777" w:rsidR="001242D9" w:rsidRDefault="00E67349" w:rsidP="002971AA">
            <w:pPr>
              <w:pBdr>
                <w:bottom w:val="dotted" w:sz="6" w:space="2" w:color="666666"/>
              </w:pBdr>
              <w:spacing w:before="75" w:after="45" w:line="312" w:lineRule="auto"/>
              <w:ind w:left="378"/>
              <w:outlineLvl w:val="2"/>
              <w:rPr>
                <w:rFonts w:ascii="Calibri" w:eastAsia="Times New Roman" w:hAnsi="Calibri" w:cs="Calibri"/>
                <w:b/>
                <w:color w:val="003399"/>
                <w:lang w:val="en-GB" w:eastAsia="ru-RU"/>
              </w:rPr>
            </w:pPr>
            <w:bookmarkStart w:id="0" w:name="_Hlk58264798"/>
            <w:r w:rsidRPr="00493584">
              <w:rPr>
                <w:rFonts w:ascii="Calibri" w:eastAsia="Times New Roman" w:hAnsi="Calibri" w:cs="Calibri"/>
                <w:b/>
                <w:color w:val="003399"/>
                <w:lang w:val="en-GB" w:eastAsia="ru-RU"/>
              </w:rPr>
              <w:t>Functional Title:</w:t>
            </w:r>
            <w:r w:rsidR="004C2E98" w:rsidRPr="00493584">
              <w:rPr>
                <w:rFonts w:ascii="Calibri" w:eastAsia="Times New Roman" w:hAnsi="Calibri" w:cs="Calibri"/>
                <w:b/>
                <w:color w:val="003399"/>
                <w:lang w:val="en-GB" w:eastAsia="ru-RU"/>
              </w:rPr>
              <w:t xml:space="preserve"> </w:t>
            </w:r>
          </w:p>
          <w:p w14:paraId="3FFEA996" w14:textId="77777777" w:rsidR="00250FAF" w:rsidRPr="00493584" w:rsidRDefault="00D5424F" w:rsidP="002971AA">
            <w:pPr>
              <w:pBdr>
                <w:bottom w:val="dotted" w:sz="6" w:space="2" w:color="666666"/>
              </w:pBdr>
              <w:spacing w:before="75" w:after="45" w:line="312" w:lineRule="auto"/>
              <w:ind w:left="378"/>
              <w:outlineLvl w:val="2"/>
              <w:rPr>
                <w:rFonts w:ascii="Calibri" w:hAnsi="Calibri" w:cs="Calibri"/>
                <w:lang w:val="en-US"/>
              </w:rPr>
            </w:pPr>
            <w:r>
              <w:rPr>
                <w:rFonts w:ascii="Calibri" w:eastAsia="Times New Roman" w:hAnsi="Calibri" w:cs="Calibri"/>
                <w:b/>
                <w:color w:val="003399"/>
                <w:lang w:val="en-GB" w:eastAsia="ru-RU"/>
              </w:rPr>
              <w:t>National</w:t>
            </w:r>
            <w:r w:rsidR="002A49B3">
              <w:rPr>
                <w:rFonts w:ascii="Calibri" w:eastAsia="Times New Roman" w:hAnsi="Calibri" w:cs="Calibri"/>
                <w:b/>
                <w:color w:val="003399"/>
                <w:lang w:val="en-GB" w:eastAsia="ru-RU"/>
              </w:rPr>
              <w:t xml:space="preserve"> </w:t>
            </w:r>
            <w:r w:rsidR="002907E8">
              <w:rPr>
                <w:rFonts w:ascii="Calibri" w:eastAsia="Times New Roman" w:hAnsi="Calibri" w:cs="Calibri"/>
                <w:b/>
                <w:color w:val="003399"/>
                <w:lang w:val="en-GB" w:eastAsia="ru-RU"/>
              </w:rPr>
              <w:t>Cons</w:t>
            </w:r>
            <w:r w:rsidR="001D046F">
              <w:rPr>
                <w:rFonts w:ascii="Calibri" w:eastAsia="Times New Roman" w:hAnsi="Calibri" w:cs="Calibri"/>
                <w:b/>
                <w:color w:val="003399"/>
                <w:lang w:val="en-GB" w:eastAsia="ru-RU"/>
              </w:rPr>
              <w:t xml:space="preserve">ultant </w:t>
            </w:r>
            <w:r w:rsidR="00FE144B">
              <w:rPr>
                <w:rFonts w:ascii="Calibri" w:eastAsia="Times New Roman" w:hAnsi="Calibri" w:cs="Calibri"/>
                <w:b/>
                <w:color w:val="003399"/>
                <w:lang w:val="en-GB" w:eastAsia="ru-RU"/>
              </w:rPr>
              <w:t>for translation services</w:t>
            </w:r>
            <w:bookmarkEnd w:id="0"/>
            <w:r w:rsidR="00A72A79">
              <w:rPr>
                <w:rFonts w:ascii="Calibri" w:eastAsia="Times New Roman" w:hAnsi="Calibri" w:cs="Calibri"/>
                <w:b/>
                <w:color w:val="003399"/>
                <w:lang w:val="en-GB" w:eastAsia="ru-RU"/>
              </w:rPr>
              <w:t>.</w:t>
            </w:r>
          </w:p>
        </w:tc>
      </w:tr>
      <w:tr w:rsidR="000B2E6B" w:rsidRPr="00493584" w14:paraId="06DF567C" w14:textId="77777777" w:rsidTr="00F25965">
        <w:trPr>
          <w:trHeight w:val="144"/>
          <w:tblCellSpacing w:w="30" w:type="dxa"/>
        </w:trPr>
        <w:tc>
          <w:tcPr>
            <w:tcW w:w="2934" w:type="dxa"/>
            <w:vAlign w:val="center"/>
            <w:hideMark/>
          </w:tcPr>
          <w:p w14:paraId="0C94F546" w14:textId="77777777" w:rsidR="00250FAF" w:rsidRPr="00493584" w:rsidRDefault="00250FAF" w:rsidP="00F63CA8">
            <w:pPr>
              <w:spacing w:after="0" w:line="240" w:lineRule="auto"/>
              <w:ind w:left="378"/>
              <w:rPr>
                <w:rFonts w:ascii="Calibri" w:eastAsia="Times New Roman" w:hAnsi="Calibri" w:cs="Calibri"/>
                <w:lang w:eastAsia="ru-RU"/>
              </w:rPr>
            </w:pPr>
            <w:bookmarkStart w:id="1" w:name="_Hlk58264696"/>
            <w:proofErr w:type="spellStart"/>
            <w:r w:rsidRPr="00493584">
              <w:rPr>
                <w:rFonts w:ascii="Calibri" w:eastAsia="Times New Roman" w:hAnsi="Calibri" w:cs="Calibri"/>
                <w:b/>
                <w:bCs/>
                <w:lang w:eastAsia="ru-RU"/>
              </w:rPr>
              <w:t>Locatio</w:t>
            </w:r>
            <w:proofErr w:type="spellEnd"/>
            <w:r w:rsidRPr="00493584">
              <w:rPr>
                <w:rFonts w:ascii="Calibri" w:eastAsia="Times New Roman" w:hAnsi="Calibri" w:cs="Calibri"/>
                <w:b/>
                <w:bCs/>
                <w:lang w:val="en-US" w:eastAsia="ru-RU"/>
              </w:rPr>
              <w:t>n</w:t>
            </w:r>
            <w:r w:rsidRPr="00493584">
              <w:rPr>
                <w:rFonts w:ascii="Calibri" w:eastAsia="Times New Roman" w:hAnsi="Calibri" w:cs="Calibri"/>
                <w:b/>
                <w:bCs/>
                <w:lang w:eastAsia="ru-RU"/>
              </w:rPr>
              <w:t>:</w:t>
            </w:r>
          </w:p>
        </w:tc>
        <w:tc>
          <w:tcPr>
            <w:tcW w:w="7254" w:type="dxa"/>
            <w:vAlign w:val="center"/>
            <w:hideMark/>
          </w:tcPr>
          <w:p w14:paraId="49922697" w14:textId="77777777" w:rsidR="00250FAF" w:rsidRPr="00493584" w:rsidRDefault="003867E9" w:rsidP="00F63CA8">
            <w:pPr>
              <w:spacing w:after="0" w:line="240" w:lineRule="auto"/>
              <w:ind w:left="378"/>
              <w:rPr>
                <w:rFonts w:ascii="Calibri" w:eastAsia="Times New Roman" w:hAnsi="Calibri" w:cs="Calibri"/>
                <w:lang w:val="en-US" w:eastAsia="ru-RU"/>
              </w:rPr>
            </w:pPr>
            <w:r w:rsidRPr="00493584">
              <w:rPr>
                <w:rFonts w:ascii="Calibri" w:eastAsia="Times New Roman" w:hAnsi="Calibri" w:cs="Calibri"/>
                <w:lang w:val="en-US" w:eastAsia="ru-RU"/>
              </w:rPr>
              <w:t>Bishkek, Kyrgyzstan</w:t>
            </w:r>
            <w:r w:rsidR="00FD071A">
              <w:rPr>
                <w:rFonts w:ascii="Calibri" w:eastAsia="Times New Roman" w:hAnsi="Calibri" w:cs="Calibri"/>
                <w:lang w:val="en-US" w:eastAsia="ru-RU"/>
              </w:rPr>
              <w:t xml:space="preserve"> </w:t>
            </w:r>
          </w:p>
        </w:tc>
      </w:tr>
      <w:tr w:rsidR="000B2E6B" w:rsidRPr="00493584" w14:paraId="0AE45C64" w14:textId="77777777" w:rsidTr="00F25965">
        <w:trPr>
          <w:trHeight w:val="144"/>
          <w:tblCellSpacing w:w="30" w:type="dxa"/>
        </w:trPr>
        <w:tc>
          <w:tcPr>
            <w:tcW w:w="2934" w:type="dxa"/>
            <w:vAlign w:val="center"/>
            <w:hideMark/>
          </w:tcPr>
          <w:p w14:paraId="41058E8A" w14:textId="77777777" w:rsidR="00250FAF" w:rsidRPr="00493584" w:rsidRDefault="00A8611D" w:rsidP="00F63CA8">
            <w:pPr>
              <w:spacing w:after="0" w:line="240" w:lineRule="auto"/>
              <w:ind w:left="378"/>
              <w:rPr>
                <w:rFonts w:ascii="Calibri" w:eastAsia="Times New Roman" w:hAnsi="Calibri" w:cs="Calibri"/>
                <w:lang w:val="en-US" w:eastAsia="ru-RU"/>
              </w:rPr>
            </w:pPr>
            <w:r w:rsidRPr="00493584">
              <w:rPr>
                <w:rFonts w:ascii="Calibri" w:eastAsia="Times New Roman" w:hAnsi="Calibri" w:cs="Calibri"/>
                <w:b/>
                <w:bCs/>
                <w:lang w:val="en-US" w:eastAsia="ru-RU"/>
              </w:rPr>
              <w:t xml:space="preserve">Primary </w:t>
            </w:r>
            <w:r w:rsidR="00250FAF" w:rsidRPr="00493584">
              <w:rPr>
                <w:rFonts w:ascii="Calibri" w:eastAsia="Times New Roman" w:hAnsi="Calibri" w:cs="Calibri"/>
                <w:b/>
                <w:bCs/>
                <w:lang w:val="en-US" w:eastAsia="ru-RU"/>
              </w:rPr>
              <w:t>Category:</w:t>
            </w:r>
          </w:p>
        </w:tc>
        <w:tc>
          <w:tcPr>
            <w:tcW w:w="7254" w:type="dxa"/>
            <w:vAlign w:val="center"/>
            <w:hideMark/>
          </w:tcPr>
          <w:p w14:paraId="0D3A2684" w14:textId="77777777" w:rsidR="00250FAF" w:rsidRPr="00493584" w:rsidRDefault="00FE144B" w:rsidP="00F63CA8">
            <w:pPr>
              <w:spacing w:after="0" w:line="240" w:lineRule="auto"/>
              <w:ind w:left="378"/>
              <w:rPr>
                <w:rFonts w:ascii="Calibri" w:eastAsia="Times New Roman" w:hAnsi="Calibri" w:cs="Calibri"/>
                <w:lang w:val="en-US" w:eastAsia="ru-RU"/>
              </w:rPr>
            </w:pPr>
            <w:r>
              <w:rPr>
                <w:rFonts w:ascii="Calibri" w:eastAsia="Times New Roman" w:hAnsi="Calibri" w:cs="Calibri"/>
                <w:lang w:val="en-US" w:eastAsia="ru-RU"/>
              </w:rPr>
              <w:t xml:space="preserve">Translation services </w:t>
            </w:r>
            <w:r w:rsidR="0035246B">
              <w:rPr>
                <w:rFonts w:ascii="Calibri" w:eastAsia="Times New Roman" w:hAnsi="Calibri" w:cs="Calibri"/>
                <w:lang w:val="en-US" w:eastAsia="ru-RU"/>
              </w:rPr>
              <w:t xml:space="preserve"> </w:t>
            </w:r>
          </w:p>
        </w:tc>
      </w:tr>
      <w:tr w:rsidR="000B2E6B" w:rsidRPr="00493584" w14:paraId="5615DE33" w14:textId="77777777" w:rsidTr="00F25965">
        <w:trPr>
          <w:trHeight w:val="144"/>
          <w:tblCellSpacing w:w="30" w:type="dxa"/>
        </w:trPr>
        <w:tc>
          <w:tcPr>
            <w:tcW w:w="2934" w:type="dxa"/>
            <w:vAlign w:val="center"/>
            <w:hideMark/>
          </w:tcPr>
          <w:p w14:paraId="75B911E9" w14:textId="77777777" w:rsidR="00250FAF" w:rsidRPr="00493584" w:rsidRDefault="00250FAF" w:rsidP="00F63CA8">
            <w:pPr>
              <w:spacing w:after="0" w:line="240" w:lineRule="auto"/>
              <w:ind w:left="378"/>
              <w:rPr>
                <w:rFonts w:ascii="Calibri" w:eastAsia="Times New Roman" w:hAnsi="Calibri" w:cs="Calibri"/>
                <w:lang w:val="en-US" w:eastAsia="ru-RU"/>
              </w:rPr>
            </w:pPr>
            <w:r w:rsidRPr="00493584">
              <w:rPr>
                <w:rFonts w:ascii="Calibri" w:eastAsia="Times New Roman" w:hAnsi="Calibri" w:cs="Calibri"/>
                <w:b/>
                <w:bCs/>
                <w:lang w:val="en-US" w:eastAsia="ru-RU"/>
              </w:rPr>
              <w:t>Type of Contract:</w:t>
            </w:r>
          </w:p>
        </w:tc>
        <w:tc>
          <w:tcPr>
            <w:tcW w:w="7254" w:type="dxa"/>
            <w:vAlign w:val="center"/>
            <w:hideMark/>
          </w:tcPr>
          <w:p w14:paraId="57F11094" w14:textId="77777777" w:rsidR="00250FAF" w:rsidRPr="00493584" w:rsidRDefault="00FD071A" w:rsidP="00F63CA8">
            <w:pPr>
              <w:spacing w:after="0" w:line="240" w:lineRule="auto"/>
              <w:ind w:left="378"/>
              <w:rPr>
                <w:rFonts w:ascii="Calibri" w:eastAsia="Times New Roman" w:hAnsi="Calibri" w:cs="Calibri"/>
                <w:lang w:val="en-US" w:eastAsia="ru-RU"/>
              </w:rPr>
            </w:pPr>
            <w:r>
              <w:rPr>
                <w:rFonts w:ascii="Calibri" w:eastAsia="Times New Roman" w:hAnsi="Calibri" w:cs="Calibri"/>
                <w:lang w:val="en-US" w:eastAsia="ru-RU"/>
              </w:rPr>
              <w:t>Individual Consultant (</w:t>
            </w:r>
            <w:r w:rsidR="000A54DE" w:rsidRPr="00493584">
              <w:rPr>
                <w:rFonts w:ascii="Calibri" w:eastAsia="Times New Roman" w:hAnsi="Calibri" w:cs="Calibri"/>
                <w:lang w:val="en-US" w:eastAsia="ru-RU"/>
              </w:rPr>
              <w:t>SSA</w:t>
            </w:r>
            <w:r>
              <w:rPr>
                <w:rFonts w:ascii="Calibri" w:eastAsia="Times New Roman" w:hAnsi="Calibri" w:cs="Calibri"/>
                <w:lang w:val="en-US" w:eastAsia="ru-RU"/>
              </w:rPr>
              <w:t>)</w:t>
            </w:r>
          </w:p>
        </w:tc>
      </w:tr>
      <w:tr w:rsidR="000B2E6B" w:rsidRPr="00867F67" w14:paraId="30081B79" w14:textId="77777777" w:rsidTr="00F25965">
        <w:trPr>
          <w:trHeight w:val="72"/>
          <w:tblCellSpacing w:w="30" w:type="dxa"/>
        </w:trPr>
        <w:tc>
          <w:tcPr>
            <w:tcW w:w="2934" w:type="dxa"/>
            <w:vAlign w:val="center"/>
            <w:hideMark/>
          </w:tcPr>
          <w:p w14:paraId="1FFA1B9A" w14:textId="77777777" w:rsidR="00250FAF" w:rsidRPr="00493584" w:rsidRDefault="00F63F7D" w:rsidP="00F63CA8">
            <w:pPr>
              <w:spacing w:after="0" w:line="240" w:lineRule="auto"/>
              <w:ind w:left="378"/>
              <w:rPr>
                <w:rFonts w:ascii="Calibri" w:eastAsia="Times New Roman" w:hAnsi="Calibri" w:cs="Calibri"/>
                <w:lang w:val="en-US" w:eastAsia="ru-RU"/>
              </w:rPr>
            </w:pPr>
            <w:r w:rsidRPr="00493584">
              <w:rPr>
                <w:rFonts w:ascii="Calibri" w:eastAsia="Times New Roman" w:hAnsi="Calibri" w:cs="Calibri"/>
                <w:b/>
                <w:bCs/>
                <w:lang w:val="en-US" w:eastAsia="ru-RU"/>
              </w:rPr>
              <w:t>Languages Required</w:t>
            </w:r>
            <w:r w:rsidR="00250FAF" w:rsidRPr="00493584">
              <w:rPr>
                <w:rFonts w:ascii="Calibri" w:eastAsia="Times New Roman" w:hAnsi="Calibri" w:cs="Calibri"/>
                <w:b/>
                <w:bCs/>
                <w:lang w:val="en-US" w:eastAsia="ru-RU"/>
              </w:rPr>
              <w:t>:</w:t>
            </w:r>
          </w:p>
        </w:tc>
        <w:tc>
          <w:tcPr>
            <w:tcW w:w="7254" w:type="dxa"/>
            <w:vAlign w:val="center"/>
            <w:hideMark/>
          </w:tcPr>
          <w:p w14:paraId="5901AAF3" w14:textId="2DD66283" w:rsidR="00250FAF" w:rsidRPr="00493584" w:rsidRDefault="00FE144B" w:rsidP="00F63CA8">
            <w:pPr>
              <w:spacing w:after="0" w:line="240" w:lineRule="auto"/>
              <w:ind w:left="378"/>
              <w:rPr>
                <w:rFonts w:ascii="Calibri" w:eastAsia="Times New Roman" w:hAnsi="Calibri" w:cs="Calibri"/>
                <w:lang w:val="en-US" w:eastAsia="ru-RU"/>
              </w:rPr>
            </w:pPr>
            <w:r>
              <w:rPr>
                <w:rFonts w:ascii="Calibri" w:eastAsia="Times New Roman" w:hAnsi="Calibri" w:cs="Calibri"/>
                <w:lang w:val="en-GB" w:eastAsia="ru-RU"/>
              </w:rPr>
              <w:t xml:space="preserve">English, </w:t>
            </w:r>
            <w:r w:rsidR="00BF4B61" w:rsidRPr="00493584">
              <w:rPr>
                <w:rFonts w:ascii="Calibri" w:eastAsia="Times New Roman" w:hAnsi="Calibri" w:cs="Calibri"/>
                <w:lang w:val="en-GB" w:eastAsia="ru-RU"/>
              </w:rPr>
              <w:t>Russian</w:t>
            </w:r>
            <w:r>
              <w:rPr>
                <w:rFonts w:ascii="Calibri" w:eastAsia="Times New Roman" w:hAnsi="Calibri" w:cs="Calibri"/>
                <w:lang w:val="en-GB" w:eastAsia="ru-RU"/>
              </w:rPr>
              <w:t>, Kyrgyz are</w:t>
            </w:r>
            <w:r w:rsidR="00565F2D">
              <w:rPr>
                <w:rFonts w:ascii="Calibri" w:eastAsia="Times New Roman" w:hAnsi="Calibri" w:cs="Calibri"/>
                <w:lang w:val="en-GB" w:eastAsia="ru-RU"/>
              </w:rPr>
              <w:t xml:space="preserve"> required</w:t>
            </w:r>
            <w:r w:rsidR="00946381" w:rsidRPr="00493584">
              <w:rPr>
                <w:rFonts w:ascii="Calibri" w:eastAsia="Times New Roman" w:hAnsi="Calibri" w:cs="Calibri"/>
                <w:lang w:val="en-GB" w:eastAsia="ru-RU"/>
              </w:rPr>
              <w:t xml:space="preserve">. </w:t>
            </w:r>
          </w:p>
        </w:tc>
      </w:tr>
      <w:tr w:rsidR="000B2E6B" w:rsidRPr="00493584" w14:paraId="29CC13FA" w14:textId="77777777" w:rsidTr="00F25965">
        <w:trPr>
          <w:trHeight w:val="144"/>
          <w:tblCellSpacing w:w="30" w:type="dxa"/>
        </w:trPr>
        <w:tc>
          <w:tcPr>
            <w:tcW w:w="2934" w:type="dxa"/>
            <w:vAlign w:val="center"/>
            <w:hideMark/>
          </w:tcPr>
          <w:p w14:paraId="4212B9B6" w14:textId="77777777" w:rsidR="00250FAF" w:rsidRPr="00493584" w:rsidRDefault="00250FAF" w:rsidP="00F63CA8">
            <w:pPr>
              <w:spacing w:after="0" w:line="240" w:lineRule="auto"/>
              <w:ind w:left="378"/>
              <w:rPr>
                <w:rFonts w:ascii="Calibri" w:eastAsia="Times New Roman" w:hAnsi="Calibri" w:cs="Calibri"/>
                <w:lang w:val="en-US" w:eastAsia="ru-RU"/>
              </w:rPr>
            </w:pPr>
            <w:r w:rsidRPr="00493584">
              <w:rPr>
                <w:rFonts w:ascii="Calibri" w:eastAsia="Times New Roman" w:hAnsi="Calibri" w:cs="Calibri"/>
                <w:b/>
                <w:bCs/>
                <w:lang w:val="en-US" w:eastAsia="ru-RU"/>
              </w:rPr>
              <w:t>Start</w:t>
            </w:r>
            <w:r w:rsidR="00844B20" w:rsidRPr="00493584">
              <w:rPr>
                <w:rFonts w:ascii="Calibri" w:eastAsia="Times New Roman" w:hAnsi="Calibri" w:cs="Calibri"/>
                <w:b/>
                <w:bCs/>
                <w:lang w:val="en-US" w:eastAsia="ru-RU"/>
              </w:rPr>
              <w:t>ing Date</w:t>
            </w:r>
            <w:r w:rsidRPr="00493584">
              <w:rPr>
                <w:rFonts w:ascii="Calibri" w:eastAsia="Times New Roman" w:hAnsi="Calibri" w:cs="Calibri"/>
                <w:b/>
                <w:bCs/>
                <w:lang w:val="en-US" w:eastAsia="ru-RU"/>
              </w:rPr>
              <w:t>:</w:t>
            </w:r>
          </w:p>
        </w:tc>
        <w:tc>
          <w:tcPr>
            <w:tcW w:w="7254" w:type="dxa"/>
            <w:vAlign w:val="center"/>
            <w:hideMark/>
          </w:tcPr>
          <w:p w14:paraId="636B6344" w14:textId="21866F99" w:rsidR="00250FAF" w:rsidRPr="00867F67" w:rsidRDefault="00FE144B" w:rsidP="00F63CA8">
            <w:pPr>
              <w:spacing w:after="0" w:line="240" w:lineRule="auto"/>
              <w:ind w:left="378"/>
              <w:rPr>
                <w:rFonts w:ascii="Calibri" w:eastAsia="Times New Roman" w:hAnsi="Calibri" w:cs="Calibri"/>
                <w:lang w:val="en-US" w:eastAsia="ru-RU"/>
              </w:rPr>
            </w:pPr>
            <w:r w:rsidRPr="00867F67">
              <w:rPr>
                <w:rFonts w:ascii="Calibri" w:eastAsia="Times New Roman" w:hAnsi="Calibri" w:cs="Calibri"/>
                <w:lang w:val="en-US" w:eastAsia="ru-RU"/>
              </w:rPr>
              <w:t>1</w:t>
            </w:r>
            <w:r w:rsidR="00867F67">
              <w:rPr>
                <w:rFonts w:ascii="Calibri" w:eastAsia="Times New Roman" w:hAnsi="Calibri" w:cs="Calibri"/>
                <w:lang w:val="en-US" w:eastAsia="ru-RU"/>
              </w:rPr>
              <w:t>5</w:t>
            </w:r>
            <w:r w:rsidRPr="00867F67">
              <w:rPr>
                <w:rFonts w:ascii="Calibri" w:eastAsia="Times New Roman" w:hAnsi="Calibri" w:cs="Calibri"/>
                <w:lang w:val="en-US" w:eastAsia="ru-RU"/>
              </w:rPr>
              <w:t xml:space="preserve"> </w:t>
            </w:r>
            <w:r w:rsidR="00640C0E" w:rsidRPr="00867F67">
              <w:rPr>
                <w:rFonts w:ascii="Calibri" w:eastAsia="Times New Roman" w:hAnsi="Calibri" w:cs="Calibri"/>
                <w:lang w:val="en-US" w:eastAsia="ru-RU"/>
              </w:rPr>
              <w:t>March</w:t>
            </w:r>
            <w:r w:rsidRPr="00867F67">
              <w:rPr>
                <w:rFonts w:ascii="Calibri" w:eastAsia="Times New Roman" w:hAnsi="Calibri" w:cs="Calibri"/>
                <w:lang w:val="en-US" w:eastAsia="ru-RU"/>
              </w:rPr>
              <w:t xml:space="preserve"> 2021</w:t>
            </w:r>
          </w:p>
        </w:tc>
      </w:tr>
      <w:tr w:rsidR="000B2E6B" w:rsidRPr="00493584" w14:paraId="53FCC7C8" w14:textId="77777777" w:rsidTr="00F25965">
        <w:trPr>
          <w:trHeight w:val="432"/>
          <w:tblCellSpacing w:w="30" w:type="dxa"/>
        </w:trPr>
        <w:tc>
          <w:tcPr>
            <w:tcW w:w="2934" w:type="dxa"/>
            <w:vAlign w:val="center"/>
          </w:tcPr>
          <w:p w14:paraId="1527235B" w14:textId="77777777" w:rsidR="00FB2E92" w:rsidRDefault="0058059D" w:rsidP="00F63CA8">
            <w:pPr>
              <w:spacing w:after="0" w:line="240" w:lineRule="auto"/>
              <w:ind w:left="378"/>
              <w:rPr>
                <w:rFonts w:ascii="Calibri" w:eastAsia="Times New Roman" w:hAnsi="Calibri" w:cs="Calibri"/>
                <w:b/>
                <w:bCs/>
                <w:lang w:val="en-US" w:eastAsia="ru-RU"/>
              </w:rPr>
            </w:pPr>
            <w:r w:rsidRPr="00493584">
              <w:rPr>
                <w:rFonts w:ascii="Calibri" w:eastAsia="Times New Roman" w:hAnsi="Calibri" w:cs="Calibri"/>
                <w:b/>
                <w:bCs/>
                <w:lang w:val="en-US" w:eastAsia="ru-RU"/>
              </w:rPr>
              <w:t>Expected end date</w:t>
            </w:r>
            <w:r w:rsidR="00FB2E92" w:rsidRPr="00493584">
              <w:rPr>
                <w:rFonts w:ascii="Calibri" w:eastAsia="Times New Roman" w:hAnsi="Calibri" w:cs="Calibri"/>
                <w:b/>
                <w:bCs/>
                <w:lang w:val="en-US" w:eastAsia="ru-RU"/>
              </w:rPr>
              <w:t>:</w:t>
            </w:r>
          </w:p>
          <w:p w14:paraId="7D43ED31" w14:textId="228F96C8" w:rsidR="00235F6C" w:rsidRPr="00493584" w:rsidRDefault="00235F6C" w:rsidP="00304CF2">
            <w:pPr>
              <w:spacing w:after="0" w:line="240" w:lineRule="auto"/>
              <w:rPr>
                <w:rFonts w:ascii="Calibri" w:hAnsi="Calibri" w:cs="Calibri"/>
                <w:lang w:val="en-US" w:eastAsia="ru-RU"/>
              </w:rPr>
            </w:pPr>
          </w:p>
        </w:tc>
        <w:tc>
          <w:tcPr>
            <w:tcW w:w="7254" w:type="dxa"/>
            <w:vAlign w:val="center"/>
          </w:tcPr>
          <w:p w14:paraId="4A19C1BF" w14:textId="2D1E215C" w:rsidR="00235F6C" w:rsidRPr="00867F67" w:rsidRDefault="00FE144B" w:rsidP="00304CF2">
            <w:pPr>
              <w:spacing w:after="0" w:line="240" w:lineRule="auto"/>
              <w:ind w:left="378"/>
              <w:rPr>
                <w:rFonts w:ascii="Calibri" w:hAnsi="Calibri" w:cs="Calibri"/>
                <w:lang w:val="en-US" w:eastAsia="ru-RU"/>
              </w:rPr>
            </w:pPr>
            <w:r w:rsidRPr="00867F67">
              <w:rPr>
                <w:rFonts w:ascii="Calibri" w:hAnsi="Calibri" w:cs="Calibri"/>
                <w:lang w:val="en-US" w:eastAsia="ru-RU"/>
              </w:rPr>
              <w:t xml:space="preserve">31 December </w:t>
            </w:r>
            <w:r w:rsidR="007E549D" w:rsidRPr="00867F67">
              <w:rPr>
                <w:rFonts w:ascii="Calibri" w:hAnsi="Calibri" w:cs="Calibri"/>
                <w:lang w:val="en-US" w:eastAsia="ru-RU"/>
              </w:rPr>
              <w:t>20</w:t>
            </w:r>
            <w:r w:rsidR="000F6B22" w:rsidRPr="00867F67">
              <w:rPr>
                <w:rFonts w:ascii="Calibri" w:hAnsi="Calibri" w:cs="Calibri"/>
                <w:lang w:val="en-US" w:eastAsia="ru-RU"/>
              </w:rPr>
              <w:t>2</w:t>
            </w:r>
            <w:r w:rsidR="00304CF2" w:rsidRPr="00867F67">
              <w:rPr>
                <w:rFonts w:ascii="Calibri" w:hAnsi="Calibri" w:cs="Calibri"/>
                <w:lang w:val="en-US" w:eastAsia="ru-RU"/>
              </w:rPr>
              <w:t>3</w:t>
            </w:r>
          </w:p>
          <w:p w14:paraId="592AA4B0" w14:textId="77777777" w:rsidR="00235F6C" w:rsidRPr="00867F67" w:rsidRDefault="00235F6C" w:rsidP="00F63CA8">
            <w:pPr>
              <w:spacing w:after="0" w:line="240" w:lineRule="auto"/>
              <w:ind w:left="378"/>
              <w:rPr>
                <w:rFonts w:ascii="Calibri" w:hAnsi="Calibri" w:cs="Calibri"/>
                <w:lang w:val="en-US" w:eastAsia="ru-RU"/>
              </w:rPr>
            </w:pPr>
          </w:p>
        </w:tc>
      </w:tr>
      <w:tr w:rsidR="00250FAF" w:rsidRPr="00493584" w14:paraId="620CA844" w14:textId="77777777" w:rsidTr="00225046">
        <w:trPr>
          <w:trHeight w:val="454"/>
          <w:tblCellSpacing w:w="30" w:type="dxa"/>
        </w:trPr>
        <w:tc>
          <w:tcPr>
            <w:tcW w:w="10248" w:type="dxa"/>
            <w:gridSpan w:val="2"/>
            <w:vAlign w:val="center"/>
            <w:hideMark/>
          </w:tcPr>
          <w:p w14:paraId="5FB5F1DE" w14:textId="77777777" w:rsidR="00250FAF" w:rsidRPr="00493584" w:rsidRDefault="00250FAF" w:rsidP="00F63CA8">
            <w:pPr>
              <w:pBdr>
                <w:bottom w:val="dotted" w:sz="6" w:space="2" w:color="666666"/>
              </w:pBdr>
              <w:spacing w:before="75" w:after="45" w:line="312" w:lineRule="auto"/>
              <w:ind w:left="375"/>
              <w:outlineLvl w:val="2"/>
              <w:rPr>
                <w:rFonts w:ascii="Calibri" w:eastAsia="Times New Roman" w:hAnsi="Calibri" w:cs="Calibri"/>
                <w:b/>
                <w:lang w:val="en-US" w:eastAsia="ru-RU"/>
              </w:rPr>
            </w:pPr>
            <w:bookmarkStart w:id="2" w:name="_Hlk58264846"/>
            <w:bookmarkEnd w:id="1"/>
            <w:r w:rsidRPr="00493584">
              <w:rPr>
                <w:rFonts w:ascii="Calibri" w:eastAsia="Times New Roman" w:hAnsi="Calibri" w:cs="Calibri"/>
                <w:b/>
                <w:color w:val="003399"/>
                <w:lang w:val="en-GB" w:eastAsia="ru-RU"/>
              </w:rPr>
              <w:t>Background</w:t>
            </w:r>
          </w:p>
        </w:tc>
      </w:tr>
      <w:tr w:rsidR="00250FAF" w:rsidRPr="00867F67" w14:paraId="34733FB1" w14:textId="77777777" w:rsidTr="00B3545D">
        <w:trPr>
          <w:trHeight w:val="671"/>
          <w:tblCellSpacing w:w="30" w:type="dxa"/>
        </w:trPr>
        <w:tc>
          <w:tcPr>
            <w:tcW w:w="10248" w:type="dxa"/>
            <w:gridSpan w:val="2"/>
            <w:vAlign w:val="center"/>
            <w:hideMark/>
          </w:tcPr>
          <w:p w14:paraId="4C9BC452" w14:textId="66121D6C" w:rsidR="00FE144B" w:rsidRDefault="004C4A61" w:rsidP="006246A2">
            <w:pPr>
              <w:spacing w:after="0" w:line="240" w:lineRule="auto"/>
              <w:ind w:left="375"/>
              <w:jc w:val="both"/>
              <w:rPr>
                <w:rFonts w:ascii="Calibri" w:eastAsia="Times New Roman" w:hAnsi="Calibri" w:cs="Calibri"/>
                <w:lang w:val="en-US" w:eastAsia="ru-RU"/>
              </w:rPr>
            </w:pPr>
            <w:r w:rsidRPr="00493584">
              <w:rPr>
                <w:rFonts w:ascii="Calibri" w:hAnsi="Calibri" w:cs="Calibri"/>
                <w:lang w:val="en-US"/>
              </w:rPr>
              <w:t xml:space="preserve">UN Women was established by GA resolution 64/289 of 2 July 2010 on system-wide coherence, with a mandate to assist Member States and the UN system to progress more effectively and efficiently towards the goal of achieving gender equality and the empowerment of women. Since 2001 UN Women (previously as UNIFEM) in Kyrgyzstan has implemented catalytic initiatives on promoting women’s economic, </w:t>
            </w:r>
            <w:proofErr w:type="gramStart"/>
            <w:r w:rsidRPr="00493584">
              <w:rPr>
                <w:rFonts w:ascii="Calibri" w:hAnsi="Calibri" w:cs="Calibri"/>
                <w:lang w:val="en-US"/>
              </w:rPr>
              <w:t>political</w:t>
            </w:r>
            <w:proofErr w:type="gramEnd"/>
            <w:r w:rsidRPr="00493584">
              <w:rPr>
                <w:rFonts w:ascii="Calibri" w:hAnsi="Calibri" w:cs="Calibri"/>
                <w:lang w:val="en-US"/>
              </w:rPr>
              <w:t xml:space="preserve"> and social rights. In 2012</w:t>
            </w:r>
            <w:r>
              <w:rPr>
                <w:rFonts w:ascii="Calibri" w:hAnsi="Calibri" w:cs="Calibri"/>
                <w:lang w:val="en-US"/>
              </w:rPr>
              <w:t>,</w:t>
            </w:r>
            <w:r w:rsidRPr="00493584">
              <w:rPr>
                <w:rFonts w:ascii="Calibri" w:hAnsi="Calibri" w:cs="Calibri"/>
                <w:lang w:val="en-US"/>
              </w:rPr>
              <w:t xml:space="preserve"> a full UN Women Country Office (CO) was established.</w:t>
            </w:r>
            <w:r w:rsidR="009C3C16">
              <w:rPr>
                <w:rFonts w:ascii="Calibri" w:hAnsi="Calibri" w:cs="Calibri"/>
                <w:lang w:val="en-US"/>
              </w:rPr>
              <w:t xml:space="preserve"> UN Women country office in Kyrgyzstan is closely working with </w:t>
            </w:r>
            <w:r w:rsidR="00FE144B" w:rsidRPr="00FE144B">
              <w:rPr>
                <w:rFonts w:ascii="Calibri" w:eastAsia="Times New Roman" w:hAnsi="Calibri" w:cs="Calibri"/>
                <w:lang w:val="en-US" w:eastAsia="ru-RU"/>
              </w:rPr>
              <w:t xml:space="preserve">national governments, civil </w:t>
            </w:r>
            <w:proofErr w:type="gramStart"/>
            <w:r w:rsidR="00FE144B" w:rsidRPr="00FE144B">
              <w:rPr>
                <w:rFonts w:ascii="Calibri" w:eastAsia="Times New Roman" w:hAnsi="Calibri" w:cs="Calibri"/>
                <w:lang w:val="en-US" w:eastAsia="ru-RU"/>
              </w:rPr>
              <w:t>society</w:t>
            </w:r>
            <w:proofErr w:type="gramEnd"/>
            <w:r w:rsidR="00FE144B" w:rsidRPr="00FE144B">
              <w:rPr>
                <w:rFonts w:ascii="Calibri" w:eastAsia="Times New Roman" w:hAnsi="Calibri" w:cs="Calibri"/>
                <w:lang w:val="en-US" w:eastAsia="ru-RU"/>
              </w:rPr>
              <w:t xml:space="preserve"> and international actors to promote women’s leadership and political participation in all spheres of life.</w:t>
            </w:r>
          </w:p>
          <w:p w14:paraId="0EC76DE3" w14:textId="77777777" w:rsidR="00FE144B" w:rsidRDefault="00FE144B" w:rsidP="006246A2">
            <w:pPr>
              <w:spacing w:after="0" w:line="240" w:lineRule="auto"/>
              <w:ind w:left="375"/>
              <w:jc w:val="both"/>
              <w:rPr>
                <w:rFonts w:ascii="Calibri" w:eastAsia="Times New Roman" w:hAnsi="Calibri" w:cs="Calibri"/>
                <w:lang w:val="en-US" w:eastAsia="ru-RU"/>
              </w:rPr>
            </w:pPr>
          </w:p>
          <w:p w14:paraId="135EBC87" w14:textId="66120249" w:rsidR="00F07FAA" w:rsidRPr="009C3C16" w:rsidRDefault="00FE144B" w:rsidP="003153A3">
            <w:pPr>
              <w:spacing w:after="0" w:line="240" w:lineRule="auto"/>
              <w:ind w:left="375"/>
              <w:jc w:val="both"/>
              <w:rPr>
                <w:lang w:val="en-US"/>
              </w:rPr>
            </w:pPr>
            <w:r w:rsidRPr="00FE144B">
              <w:rPr>
                <w:rFonts w:ascii="Calibri" w:eastAsia="Times New Roman" w:hAnsi="Calibri" w:cs="Calibri"/>
                <w:lang w:val="en-US" w:eastAsia="ru-RU"/>
              </w:rPr>
              <w:t xml:space="preserve">UN Women </w:t>
            </w:r>
            <w:r>
              <w:rPr>
                <w:rFonts w:ascii="Calibri" w:eastAsia="Times New Roman" w:hAnsi="Calibri" w:cs="Calibri"/>
                <w:lang w:val="en-US" w:eastAsia="ru-RU"/>
              </w:rPr>
              <w:t xml:space="preserve">Kyrgyzstan Country office </w:t>
            </w:r>
            <w:r w:rsidRPr="00FE144B">
              <w:rPr>
                <w:rFonts w:ascii="Calibri" w:eastAsia="Times New Roman" w:hAnsi="Calibri" w:cs="Calibri"/>
                <w:lang w:val="en-US" w:eastAsia="ru-RU"/>
              </w:rPr>
              <w:t xml:space="preserve">seeks to appoint consultants to provide </w:t>
            </w:r>
            <w:r w:rsidRPr="009C3C16">
              <w:rPr>
                <w:rFonts w:ascii="Calibri" w:eastAsia="Times New Roman" w:hAnsi="Calibri" w:cs="Calibri"/>
                <w:b/>
                <w:bCs/>
                <w:u w:val="single"/>
                <w:lang w:val="en-US" w:eastAsia="ru-RU"/>
              </w:rPr>
              <w:t xml:space="preserve">written </w:t>
            </w:r>
            <w:r w:rsidR="00DC15A8" w:rsidRPr="009C3C16">
              <w:rPr>
                <w:rFonts w:ascii="Calibri" w:eastAsia="Times New Roman" w:hAnsi="Calibri" w:cs="Calibri"/>
                <w:b/>
                <w:bCs/>
                <w:u w:val="single"/>
                <w:lang w:val="en-US" w:eastAsia="ru-RU"/>
              </w:rPr>
              <w:t xml:space="preserve">translation </w:t>
            </w:r>
            <w:r w:rsidR="009C3C16" w:rsidRPr="009C3C16">
              <w:rPr>
                <w:rFonts w:ascii="Calibri" w:eastAsia="Times New Roman" w:hAnsi="Calibri" w:cs="Calibri"/>
                <w:b/>
                <w:bCs/>
                <w:u w:val="single"/>
                <w:lang w:val="en-US" w:eastAsia="ru-RU"/>
              </w:rPr>
              <w:t xml:space="preserve">and verbal </w:t>
            </w:r>
            <w:r w:rsidR="009C3C16">
              <w:rPr>
                <w:rFonts w:ascii="Calibri" w:eastAsia="Times New Roman" w:hAnsi="Calibri" w:cs="Calibri"/>
                <w:b/>
                <w:bCs/>
                <w:u w:val="single"/>
                <w:lang w:val="en-US" w:eastAsia="ru-RU"/>
              </w:rPr>
              <w:t>(consecutive and simultaneous)</w:t>
            </w:r>
            <w:r w:rsidR="009C3C16" w:rsidRPr="009C3C16">
              <w:rPr>
                <w:rFonts w:ascii="Calibri" w:eastAsia="Times New Roman" w:hAnsi="Calibri" w:cs="Calibri"/>
                <w:b/>
                <w:bCs/>
                <w:u w:val="single"/>
                <w:lang w:val="en-US" w:eastAsia="ru-RU"/>
              </w:rPr>
              <w:t xml:space="preserve"> </w:t>
            </w:r>
            <w:proofErr w:type="spellStart"/>
            <w:r w:rsidR="00DC15A8">
              <w:rPr>
                <w:rFonts w:ascii="Calibri" w:eastAsia="Times New Roman" w:hAnsi="Calibri" w:cs="Calibri"/>
                <w:b/>
                <w:bCs/>
                <w:u w:val="single"/>
                <w:lang w:val="en-US" w:eastAsia="ru-RU"/>
              </w:rPr>
              <w:t>interpretation</w:t>
            </w:r>
            <w:r w:rsidR="00304CF2">
              <w:rPr>
                <w:rFonts w:ascii="Calibri" w:eastAsia="Times New Roman" w:hAnsi="Calibri" w:cs="Calibri"/>
                <w:b/>
                <w:bCs/>
                <w:u w:val="single"/>
                <w:lang w:val="en-US" w:eastAsia="ru-RU"/>
              </w:rPr>
              <w:t>and</w:t>
            </w:r>
            <w:proofErr w:type="spellEnd"/>
            <w:r w:rsidR="00304CF2">
              <w:rPr>
                <w:rFonts w:ascii="Calibri" w:eastAsia="Times New Roman" w:hAnsi="Calibri" w:cs="Calibri"/>
                <w:b/>
                <w:bCs/>
                <w:u w:val="single"/>
                <w:lang w:val="en-US" w:eastAsia="ru-RU"/>
              </w:rPr>
              <w:t xml:space="preserve"> </w:t>
            </w:r>
            <w:r w:rsidR="00DC15A8">
              <w:rPr>
                <w:rFonts w:ascii="Calibri" w:eastAsia="Times New Roman" w:hAnsi="Calibri" w:cs="Calibri"/>
                <w:b/>
                <w:bCs/>
                <w:u w:val="single"/>
                <w:lang w:val="en-US" w:eastAsia="ru-RU"/>
              </w:rPr>
              <w:t xml:space="preserve">proofreading and </w:t>
            </w:r>
            <w:r w:rsidR="00304CF2">
              <w:rPr>
                <w:rFonts w:ascii="Calibri" w:eastAsia="Times New Roman" w:hAnsi="Calibri" w:cs="Calibri"/>
                <w:b/>
                <w:bCs/>
                <w:u w:val="single"/>
                <w:lang w:val="en-US" w:eastAsia="ru-RU"/>
              </w:rPr>
              <w:t xml:space="preserve">editing </w:t>
            </w:r>
            <w:r w:rsidRPr="009C3C16">
              <w:rPr>
                <w:rFonts w:ascii="Calibri" w:eastAsia="Times New Roman" w:hAnsi="Calibri" w:cs="Calibri"/>
                <w:b/>
                <w:bCs/>
                <w:u w:val="single"/>
                <w:lang w:val="en-US" w:eastAsia="ru-RU"/>
              </w:rPr>
              <w:t>services</w:t>
            </w:r>
            <w:r w:rsidRPr="00FE144B">
              <w:rPr>
                <w:rFonts w:ascii="Calibri" w:eastAsia="Times New Roman" w:hAnsi="Calibri" w:cs="Calibri"/>
                <w:lang w:val="en-US" w:eastAsia="ru-RU"/>
              </w:rPr>
              <w:t xml:space="preserve"> on a retainer basis as needed as stipulated below.</w:t>
            </w:r>
            <w:r w:rsidR="009C3C16">
              <w:rPr>
                <w:rFonts w:ascii="Calibri" w:eastAsia="Times New Roman" w:hAnsi="Calibri" w:cs="Calibri"/>
                <w:lang w:val="en-US" w:eastAsia="ru-RU"/>
              </w:rPr>
              <w:t xml:space="preserve"> </w:t>
            </w:r>
          </w:p>
        </w:tc>
      </w:tr>
      <w:bookmarkEnd w:id="2"/>
      <w:tr w:rsidR="00250FAF" w:rsidRPr="00867F67" w14:paraId="7E184AD5" w14:textId="77777777" w:rsidTr="00225046">
        <w:trPr>
          <w:trHeight w:val="5387"/>
          <w:tblCellSpacing w:w="30" w:type="dxa"/>
        </w:trPr>
        <w:tc>
          <w:tcPr>
            <w:tcW w:w="10248" w:type="dxa"/>
            <w:gridSpan w:val="2"/>
            <w:vAlign w:val="center"/>
            <w:hideMark/>
          </w:tcPr>
          <w:p w14:paraId="445F2911" w14:textId="6B0FA270" w:rsidR="00225046" w:rsidRPr="00262BD5" w:rsidRDefault="00225046" w:rsidP="00304CF2">
            <w:pPr>
              <w:spacing w:before="75" w:after="45" w:line="312" w:lineRule="auto"/>
              <w:ind w:left="375"/>
              <w:outlineLvl w:val="2"/>
              <w:rPr>
                <w:rFonts w:ascii="Calibri" w:eastAsia="Times New Roman" w:hAnsi="Calibri" w:cs="Calibri"/>
                <w:b/>
                <w:color w:val="1F497D"/>
                <w:lang w:val="en-US" w:eastAsia="ru-RU"/>
              </w:rPr>
            </w:pPr>
            <w:r w:rsidRPr="00262BD5">
              <w:rPr>
                <w:rFonts w:ascii="Calibri" w:eastAsia="Times New Roman" w:hAnsi="Calibri" w:cs="Calibri"/>
                <w:b/>
                <w:color w:val="003399"/>
                <w:lang w:val="en-GB" w:eastAsia="ru-RU"/>
              </w:rPr>
              <w:t>Objective</w:t>
            </w:r>
          </w:p>
          <w:p w14:paraId="7BADE37A" w14:textId="15881F28" w:rsidR="00852059" w:rsidRPr="00262BD5" w:rsidRDefault="00304CF2" w:rsidP="00304CF2">
            <w:pPr>
              <w:spacing w:after="0" w:line="240" w:lineRule="auto"/>
              <w:ind w:left="375"/>
              <w:jc w:val="both"/>
              <w:rPr>
                <w:rFonts w:ascii="Calibri" w:eastAsia="Times New Roman" w:hAnsi="Calibri" w:cs="Calibri"/>
                <w:lang w:val="en-US" w:eastAsia="ru-RU"/>
              </w:rPr>
            </w:pPr>
            <w:r w:rsidRPr="00262BD5">
              <w:rPr>
                <w:rFonts w:ascii="Calibri" w:eastAsia="Times New Roman" w:hAnsi="Calibri" w:cs="Calibri"/>
                <w:lang w:val="en-US" w:eastAsia="ru-RU"/>
              </w:rPr>
              <w:t xml:space="preserve">UN </w:t>
            </w:r>
            <w:r w:rsidRPr="00262BD5">
              <w:rPr>
                <w:rFonts w:ascii="Calibri" w:hAnsi="Calibri" w:cs="Calibri"/>
                <w:lang w:val="en-US"/>
              </w:rPr>
              <w:t>Women</w:t>
            </w:r>
            <w:r w:rsidRPr="00262BD5">
              <w:rPr>
                <w:rFonts w:ascii="Calibri" w:eastAsia="Times New Roman" w:hAnsi="Calibri" w:cs="Calibri"/>
                <w:lang w:val="en-US" w:eastAsia="ru-RU"/>
              </w:rPr>
              <w:t xml:space="preserve"> country office requires services of individual contractor/s specializing in simultaneous and consecutive interpretation services, translation services as well as proofreading/editing documents and reports for the languages below:</w:t>
            </w:r>
          </w:p>
          <w:p w14:paraId="0570C298" w14:textId="3AF13AE1" w:rsidR="00852059" w:rsidRPr="00262BD5" w:rsidRDefault="00852059" w:rsidP="00372B8F">
            <w:pPr>
              <w:spacing w:before="75" w:after="45" w:line="312" w:lineRule="auto"/>
              <w:ind w:left="840"/>
              <w:outlineLvl w:val="2"/>
              <w:rPr>
                <w:rFonts w:ascii="Calibri" w:eastAsia="Times New Roman" w:hAnsi="Calibri" w:cs="Calibri"/>
                <w:lang w:val="en-US" w:eastAsia="ru-RU"/>
              </w:rPr>
            </w:pPr>
            <w:r w:rsidRPr="00262BD5">
              <w:rPr>
                <w:rFonts w:ascii="Calibri" w:eastAsia="Times New Roman" w:hAnsi="Calibri" w:cs="Calibri"/>
                <w:lang w:val="en-US" w:eastAsia="ru-RU"/>
              </w:rPr>
              <w:t xml:space="preserve">1) </w:t>
            </w:r>
            <w:r w:rsidR="00FE144B" w:rsidRPr="00262BD5">
              <w:rPr>
                <w:rFonts w:ascii="Calibri" w:eastAsia="Times New Roman" w:hAnsi="Calibri" w:cs="Calibri"/>
                <w:lang w:val="en-US" w:eastAsia="ru-RU"/>
              </w:rPr>
              <w:t xml:space="preserve">English-Russian, </w:t>
            </w:r>
            <w:proofErr w:type="gramStart"/>
            <w:r w:rsidR="00FE144B" w:rsidRPr="00262BD5">
              <w:rPr>
                <w:rFonts w:ascii="Calibri" w:eastAsia="Times New Roman" w:hAnsi="Calibri" w:cs="Calibri"/>
                <w:lang w:val="en-US" w:eastAsia="ru-RU"/>
              </w:rPr>
              <w:t>vice versa;</w:t>
            </w:r>
            <w:proofErr w:type="gramEnd"/>
            <w:r w:rsidR="00FE144B" w:rsidRPr="00262BD5">
              <w:rPr>
                <w:rFonts w:ascii="Calibri" w:eastAsia="Times New Roman" w:hAnsi="Calibri" w:cs="Calibri"/>
                <w:lang w:val="en-US" w:eastAsia="ru-RU"/>
              </w:rPr>
              <w:t xml:space="preserve"> </w:t>
            </w:r>
          </w:p>
          <w:p w14:paraId="7D4EFE00" w14:textId="77777777" w:rsidR="00852059" w:rsidRPr="00262BD5" w:rsidRDefault="00852059" w:rsidP="00372B8F">
            <w:pPr>
              <w:spacing w:before="75" w:after="45" w:line="312" w:lineRule="auto"/>
              <w:ind w:left="840"/>
              <w:outlineLvl w:val="2"/>
              <w:rPr>
                <w:rFonts w:ascii="Calibri" w:eastAsia="Times New Roman" w:hAnsi="Calibri" w:cs="Calibri"/>
                <w:lang w:val="en-US" w:eastAsia="ru-RU"/>
              </w:rPr>
            </w:pPr>
            <w:r w:rsidRPr="00262BD5">
              <w:rPr>
                <w:rFonts w:ascii="Calibri" w:eastAsia="Times New Roman" w:hAnsi="Calibri" w:cs="Calibri"/>
                <w:lang w:val="en-US" w:eastAsia="ru-RU"/>
              </w:rPr>
              <w:t xml:space="preserve">2) </w:t>
            </w:r>
            <w:r w:rsidR="00FE144B" w:rsidRPr="00262BD5">
              <w:rPr>
                <w:rFonts w:ascii="Calibri" w:eastAsia="Times New Roman" w:hAnsi="Calibri" w:cs="Calibri"/>
                <w:lang w:val="en-US" w:eastAsia="ru-RU"/>
              </w:rPr>
              <w:t xml:space="preserve">Kyrgyz-Russian, </w:t>
            </w:r>
            <w:proofErr w:type="gramStart"/>
            <w:r w:rsidR="00FE144B" w:rsidRPr="00262BD5">
              <w:rPr>
                <w:rFonts w:ascii="Calibri" w:eastAsia="Times New Roman" w:hAnsi="Calibri" w:cs="Calibri"/>
                <w:lang w:val="en-US" w:eastAsia="ru-RU"/>
              </w:rPr>
              <w:t>vice versa;</w:t>
            </w:r>
            <w:proofErr w:type="gramEnd"/>
            <w:r w:rsidR="00FE144B" w:rsidRPr="00262BD5">
              <w:rPr>
                <w:rFonts w:ascii="Calibri" w:eastAsia="Times New Roman" w:hAnsi="Calibri" w:cs="Calibri"/>
                <w:lang w:val="en-US" w:eastAsia="ru-RU"/>
              </w:rPr>
              <w:t xml:space="preserve"> </w:t>
            </w:r>
          </w:p>
          <w:p w14:paraId="11B73AC2" w14:textId="2F47CC28" w:rsidR="00FE144B" w:rsidRDefault="00852059" w:rsidP="00372B8F">
            <w:pPr>
              <w:spacing w:before="75" w:after="45" w:line="312" w:lineRule="auto"/>
              <w:ind w:left="840"/>
              <w:outlineLvl w:val="2"/>
              <w:rPr>
                <w:rFonts w:ascii="Calibri" w:eastAsia="Times New Roman" w:hAnsi="Calibri" w:cs="Calibri"/>
                <w:lang w:val="en-US" w:eastAsia="ru-RU"/>
              </w:rPr>
            </w:pPr>
            <w:r w:rsidRPr="00262BD5">
              <w:rPr>
                <w:rFonts w:ascii="Calibri" w:eastAsia="Times New Roman" w:hAnsi="Calibri" w:cs="Calibri"/>
                <w:lang w:val="en-US" w:eastAsia="ru-RU"/>
              </w:rPr>
              <w:t xml:space="preserve">3) </w:t>
            </w:r>
            <w:r w:rsidR="00FE144B" w:rsidRPr="00262BD5">
              <w:rPr>
                <w:rFonts w:ascii="Calibri" w:eastAsia="Times New Roman" w:hAnsi="Calibri" w:cs="Calibri"/>
                <w:lang w:val="en-US" w:eastAsia="ru-RU"/>
              </w:rPr>
              <w:t xml:space="preserve">English-Kyrgyz, vice versa </w:t>
            </w:r>
          </w:p>
          <w:p w14:paraId="3D55E630" w14:textId="1359C0DC" w:rsidR="00372B8F" w:rsidRPr="00262BD5" w:rsidRDefault="00FE144B" w:rsidP="00304CF2">
            <w:pPr>
              <w:spacing w:before="75" w:after="45" w:line="312" w:lineRule="auto"/>
              <w:ind w:left="375"/>
              <w:outlineLvl w:val="2"/>
              <w:rPr>
                <w:rFonts w:ascii="Calibri" w:eastAsia="Times New Roman" w:hAnsi="Calibri" w:cs="Calibri"/>
                <w:b/>
                <w:color w:val="1F497D"/>
                <w:lang w:val="en-US" w:eastAsia="ru-RU"/>
              </w:rPr>
            </w:pPr>
            <w:r w:rsidRPr="00262BD5">
              <w:rPr>
                <w:rFonts w:ascii="Calibri" w:eastAsia="Times New Roman" w:hAnsi="Calibri" w:cs="Calibri"/>
                <w:b/>
                <w:color w:val="003399"/>
                <w:lang w:val="en-GB" w:eastAsia="ru-RU"/>
              </w:rPr>
              <w:t>Scope</w:t>
            </w:r>
            <w:r w:rsidRPr="00262BD5">
              <w:rPr>
                <w:rFonts w:ascii="Calibri" w:eastAsia="Times New Roman" w:hAnsi="Calibri" w:cs="Calibri"/>
                <w:b/>
                <w:color w:val="1F497D"/>
                <w:lang w:val="en-US" w:eastAsia="ru-RU"/>
              </w:rPr>
              <w:t xml:space="preserve"> of Work and Responsibilities </w:t>
            </w:r>
          </w:p>
          <w:p w14:paraId="257CBA46" w14:textId="0E0C9225" w:rsidR="00F64C39" w:rsidRPr="00262BD5" w:rsidRDefault="00F64C39" w:rsidP="00F64C39">
            <w:pPr>
              <w:spacing w:after="0" w:line="240" w:lineRule="auto"/>
              <w:ind w:left="375"/>
              <w:jc w:val="both"/>
              <w:rPr>
                <w:rFonts w:ascii="Calibri" w:eastAsia="Times New Roman" w:hAnsi="Calibri" w:cs="Calibri"/>
                <w:lang w:val="en-US" w:eastAsia="ru-RU"/>
              </w:rPr>
            </w:pPr>
            <w:r w:rsidRPr="00262BD5">
              <w:rPr>
                <w:rFonts w:ascii="Calibri" w:eastAsia="Times New Roman" w:hAnsi="Calibri" w:cs="Calibri"/>
                <w:i/>
                <w:iCs/>
                <w:lang w:val="en-US" w:eastAsia="ru-RU"/>
              </w:rPr>
              <w:t>Qualified candidates can apply for one of the following services</w:t>
            </w:r>
            <w:r w:rsidRPr="00262BD5">
              <w:rPr>
                <w:rFonts w:ascii="Calibri" w:eastAsia="Times New Roman" w:hAnsi="Calibri" w:cs="Calibri"/>
                <w:lang w:val="en-US" w:eastAsia="ru-RU"/>
              </w:rPr>
              <w:t>:</w:t>
            </w:r>
          </w:p>
          <w:p w14:paraId="134F4493" w14:textId="77777777" w:rsidR="00F64C39" w:rsidRPr="00262BD5" w:rsidRDefault="00F64C39" w:rsidP="00F64C39">
            <w:pPr>
              <w:spacing w:after="0" w:line="240" w:lineRule="auto"/>
              <w:ind w:left="375"/>
              <w:jc w:val="both"/>
              <w:rPr>
                <w:rFonts w:ascii="Calibri" w:eastAsia="Times New Roman" w:hAnsi="Calibri" w:cs="Calibri"/>
                <w:lang w:val="en-US" w:eastAsia="ru-RU"/>
              </w:rPr>
            </w:pPr>
          </w:p>
          <w:p w14:paraId="31436A31" w14:textId="035A64AF" w:rsidR="00F64C39" w:rsidRPr="00262BD5" w:rsidRDefault="00F64C39" w:rsidP="00262BD5">
            <w:pPr>
              <w:numPr>
                <w:ilvl w:val="0"/>
                <w:numId w:val="7"/>
              </w:numPr>
              <w:spacing w:after="0" w:line="240" w:lineRule="auto"/>
              <w:jc w:val="both"/>
              <w:rPr>
                <w:rFonts w:ascii="Calibri" w:eastAsia="Times New Roman" w:hAnsi="Calibri" w:cs="Calibri"/>
                <w:lang w:val="en-US" w:eastAsia="ru-RU"/>
              </w:rPr>
            </w:pPr>
            <w:r w:rsidRPr="00262BD5">
              <w:rPr>
                <w:rFonts w:ascii="Calibri" w:eastAsia="Times New Roman" w:hAnsi="Calibri" w:cs="Calibri"/>
                <w:b/>
                <w:bCs/>
                <w:lang w:val="en-US" w:eastAsia="ru-RU"/>
              </w:rPr>
              <w:t xml:space="preserve">Translation services: </w:t>
            </w:r>
            <w:r w:rsidRPr="00262BD5">
              <w:rPr>
                <w:rFonts w:ascii="Calibri" w:eastAsia="Times New Roman" w:hAnsi="Calibri" w:cs="Calibri"/>
                <w:lang w:val="en-US" w:eastAsia="ru-RU"/>
              </w:rPr>
              <w:t xml:space="preserve">Written translation of reports, documents, presentations, manuals, correspondence. Separate rates for standard delivery of services and/or expedited delivery of </w:t>
            </w:r>
            <w:proofErr w:type="gramStart"/>
            <w:r w:rsidRPr="00262BD5">
              <w:rPr>
                <w:rFonts w:ascii="Calibri" w:eastAsia="Times New Roman" w:hAnsi="Calibri" w:cs="Calibri"/>
                <w:lang w:val="en-US" w:eastAsia="ru-RU"/>
              </w:rPr>
              <w:t>services;</w:t>
            </w:r>
            <w:proofErr w:type="gramEnd"/>
          </w:p>
          <w:p w14:paraId="3D338E3D" w14:textId="4B53C281" w:rsidR="00F64C39" w:rsidRPr="00262BD5" w:rsidRDefault="00F64C39" w:rsidP="00262BD5">
            <w:pPr>
              <w:numPr>
                <w:ilvl w:val="0"/>
                <w:numId w:val="7"/>
              </w:numPr>
              <w:spacing w:after="0" w:line="240" w:lineRule="auto"/>
              <w:jc w:val="both"/>
              <w:rPr>
                <w:rFonts w:ascii="Calibri" w:eastAsia="Times New Roman" w:hAnsi="Calibri" w:cs="Calibri"/>
                <w:lang w:val="en-US" w:eastAsia="ru-RU"/>
              </w:rPr>
            </w:pPr>
            <w:r w:rsidRPr="00262BD5">
              <w:rPr>
                <w:rFonts w:ascii="Calibri" w:eastAsia="Times New Roman" w:hAnsi="Calibri" w:cs="Calibri"/>
                <w:b/>
                <w:bCs/>
                <w:lang w:val="en-US" w:eastAsia="ru-RU"/>
              </w:rPr>
              <w:t xml:space="preserve">Interpretation services: </w:t>
            </w:r>
            <w:r w:rsidRPr="00262BD5">
              <w:rPr>
                <w:rFonts w:ascii="Calibri" w:eastAsia="Times New Roman" w:hAnsi="Calibri" w:cs="Calibri"/>
                <w:lang w:val="en-US" w:eastAsia="ru-RU"/>
              </w:rPr>
              <w:t xml:space="preserve">Simultaneous or consecutive interpretation during meetings, workshops, conferences, </w:t>
            </w:r>
            <w:proofErr w:type="gramStart"/>
            <w:r w:rsidRPr="00262BD5">
              <w:rPr>
                <w:rFonts w:ascii="Calibri" w:eastAsia="Times New Roman" w:hAnsi="Calibri" w:cs="Calibri"/>
                <w:lang w:val="en-US" w:eastAsia="ru-RU"/>
              </w:rPr>
              <w:t>trainings</w:t>
            </w:r>
            <w:proofErr w:type="gramEnd"/>
            <w:r w:rsidRPr="00262BD5">
              <w:rPr>
                <w:rFonts w:ascii="Calibri" w:eastAsia="Times New Roman" w:hAnsi="Calibri" w:cs="Calibri"/>
                <w:lang w:val="en-US" w:eastAsia="ru-RU"/>
              </w:rPr>
              <w:t xml:space="preserve"> and discussion. Separate rate for taking notes during events</w:t>
            </w:r>
            <w:r w:rsidR="00F5309D" w:rsidRPr="00262BD5">
              <w:rPr>
                <w:rFonts w:ascii="Calibri" w:eastAsia="Times New Roman" w:hAnsi="Calibri" w:cs="Calibri"/>
                <w:lang w:val="en-US" w:eastAsia="ru-RU"/>
              </w:rPr>
              <w:t xml:space="preserve"> (should be requested separately by service requestor)</w:t>
            </w:r>
            <w:r w:rsidRPr="00262BD5">
              <w:rPr>
                <w:rFonts w:ascii="Calibri" w:eastAsia="Times New Roman" w:hAnsi="Calibri" w:cs="Calibri"/>
                <w:lang w:val="en-US" w:eastAsia="ru-RU"/>
              </w:rPr>
              <w:t>.</w:t>
            </w:r>
          </w:p>
          <w:p w14:paraId="024DA51C" w14:textId="5618AA81" w:rsidR="00F64C39" w:rsidRPr="00262BD5" w:rsidRDefault="00F64C39" w:rsidP="00262BD5">
            <w:pPr>
              <w:numPr>
                <w:ilvl w:val="0"/>
                <w:numId w:val="7"/>
              </w:numPr>
              <w:spacing w:after="0" w:line="240" w:lineRule="auto"/>
              <w:jc w:val="both"/>
              <w:rPr>
                <w:rFonts w:ascii="Calibri" w:eastAsia="Times New Roman" w:hAnsi="Calibri" w:cs="Calibri"/>
                <w:lang w:val="en-US" w:eastAsia="ru-RU"/>
              </w:rPr>
            </w:pPr>
            <w:r w:rsidRPr="00867F67">
              <w:rPr>
                <w:rFonts w:ascii="Calibri" w:eastAsia="Times New Roman" w:hAnsi="Calibri" w:cs="Calibri"/>
                <w:b/>
                <w:bCs/>
                <w:lang w:val="en-US" w:eastAsia="ru-RU"/>
              </w:rPr>
              <w:t>Editing/revision/proofreading</w:t>
            </w:r>
            <w:r w:rsidRPr="00262BD5">
              <w:rPr>
                <w:rFonts w:ascii="Calibri" w:eastAsia="Times New Roman" w:hAnsi="Calibri" w:cs="Calibri"/>
                <w:lang w:val="en-US" w:eastAsia="ru-RU"/>
              </w:rPr>
              <w:t xml:space="preserve"> of translations.</w:t>
            </w:r>
          </w:p>
          <w:p w14:paraId="702A5718" w14:textId="46E040D2" w:rsidR="00F64C39" w:rsidRPr="00262BD5" w:rsidRDefault="00F64C39" w:rsidP="00304CF2">
            <w:pPr>
              <w:spacing w:after="0" w:line="240" w:lineRule="auto"/>
              <w:ind w:left="375"/>
              <w:jc w:val="both"/>
              <w:rPr>
                <w:rFonts w:ascii="Calibri" w:hAnsi="Calibri" w:cs="Calibri"/>
                <w:lang w:val="en-US"/>
              </w:rPr>
            </w:pPr>
          </w:p>
          <w:p w14:paraId="23719436" w14:textId="3D9A01C8" w:rsidR="00F64C39" w:rsidRPr="00262BD5" w:rsidRDefault="00F64C39" w:rsidP="00304CF2">
            <w:pPr>
              <w:spacing w:after="0" w:line="240" w:lineRule="auto"/>
              <w:ind w:left="375"/>
              <w:jc w:val="both"/>
              <w:rPr>
                <w:rFonts w:ascii="Calibri" w:hAnsi="Calibri" w:cs="Calibri"/>
                <w:lang w:val="en-US"/>
              </w:rPr>
            </w:pPr>
            <w:r w:rsidRPr="00262BD5">
              <w:rPr>
                <w:rFonts w:ascii="Calibri" w:hAnsi="Calibri" w:cs="Calibri"/>
                <w:lang w:val="en-US"/>
              </w:rPr>
              <w:t>The consultants are expected to provide quality services.</w:t>
            </w:r>
            <w:r w:rsidR="00867F67">
              <w:rPr>
                <w:rFonts w:ascii="Calibri" w:hAnsi="Calibri" w:cs="Calibri"/>
                <w:lang w:val="en-US"/>
              </w:rPr>
              <w:t xml:space="preserve"> </w:t>
            </w:r>
            <w:r w:rsidR="00867F67" w:rsidRPr="00262BD5">
              <w:rPr>
                <w:rFonts w:ascii="Calibri" w:hAnsi="Calibri" w:cs="Calibri"/>
                <w:lang w:val="en-US"/>
              </w:rPr>
              <w:t xml:space="preserve">Payment for services are based on quality check and certification by </w:t>
            </w:r>
            <w:r w:rsidR="00CB0C87">
              <w:rPr>
                <w:rFonts w:ascii="Calibri" w:hAnsi="Calibri" w:cs="Calibri"/>
                <w:lang w:val="en-US"/>
              </w:rPr>
              <w:t>the</w:t>
            </w:r>
            <w:r w:rsidR="00867F67" w:rsidRPr="00262BD5">
              <w:rPr>
                <w:rFonts w:ascii="Calibri" w:hAnsi="Calibri" w:cs="Calibri"/>
                <w:lang w:val="en-US"/>
              </w:rPr>
              <w:t xml:space="preserve"> service requestor.</w:t>
            </w:r>
            <w:r w:rsidRPr="00262BD5">
              <w:rPr>
                <w:rFonts w:ascii="Calibri" w:hAnsi="Calibri" w:cs="Calibri"/>
                <w:lang w:val="en-US"/>
              </w:rPr>
              <w:t xml:space="preserve"> </w:t>
            </w:r>
            <w:r w:rsidR="00681621">
              <w:rPr>
                <w:rFonts w:ascii="Calibri" w:hAnsi="Calibri" w:cs="Calibri"/>
                <w:lang w:val="en-US"/>
              </w:rPr>
              <w:t>Interpretation s</w:t>
            </w:r>
            <w:r w:rsidR="00867F67">
              <w:rPr>
                <w:rFonts w:ascii="Calibri" w:hAnsi="Calibri" w:cs="Calibri"/>
                <w:lang w:val="en-US"/>
              </w:rPr>
              <w:t>ervices may be required offlin</w:t>
            </w:r>
            <w:r w:rsidR="00681621">
              <w:rPr>
                <w:rFonts w:ascii="Calibri" w:hAnsi="Calibri" w:cs="Calibri"/>
                <w:lang w:val="en-US"/>
              </w:rPr>
              <w:t>e/in person</w:t>
            </w:r>
            <w:r w:rsidR="00867F67">
              <w:rPr>
                <w:rFonts w:ascii="Calibri" w:hAnsi="Calibri" w:cs="Calibri"/>
                <w:lang w:val="en-US"/>
              </w:rPr>
              <w:t xml:space="preserve"> or online using Zoom, MS Teams, other online meeting </w:t>
            </w:r>
            <w:r w:rsidR="00C36F69">
              <w:rPr>
                <w:rFonts w:ascii="Calibri" w:hAnsi="Calibri" w:cs="Calibri"/>
                <w:lang w:val="en-US"/>
              </w:rPr>
              <w:t>platforms</w:t>
            </w:r>
            <w:r w:rsidR="00867F67">
              <w:rPr>
                <w:rFonts w:ascii="Calibri" w:hAnsi="Calibri" w:cs="Calibri"/>
                <w:lang w:val="en-US"/>
              </w:rPr>
              <w:t xml:space="preserve">. </w:t>
            </w:r>
            <w:r w:rsidR="008E7F20" w:rsidRPr="00262BD5">
              <w:rPr>
                <w:rFonts w:ascii="Calibri" w:hAnsi="Calibri" w:cs="Calibri"/>
                <w:lang w:val="en-US"/>
              </w:rPr>
              <w:t xml:space="preserve">The consultants are expected to have all resources required to perform services (equipment, internet, </w:t>
            </w:r>
            <w:proofErr w:type="spellStart"/>
            <w:r w:rsidR="008E7F20" w:rsidRPr="00262BD5">
              <w:rPr>
                <w:rFonts w:ascii="Calibri" w:hAnsi="Calibri" w:cs="Calibri"/>
                <w:lang w:val="en-US"/>
              </w:rPr>
              <w:t>etc</w:t>
            </w:r>
            <w:proofErr w:type="spellEnd"/>
            <w:r w:rsidR="008E7F20" w:rsidRPr="00262BD5">
              <w:rPr>
                <w:rFonts w:ascii="Calibri" w:hAnsi="Calibri" w:cs="Calibri"/>
                <w:lang w:val="en-US"/>
              </w:rPr>
              <w:t xml:space="preserve">). </w:t>
            </w:r>
          </w:p>
          <w:p w14:paraId="7973DFF9" w14:textId="77777777" w:rsidR="00571005" w:rsidRPr="00262BD5" w:rsidRDefault="00571005" w:rsidP="00FE144B">
            <w:pPr>
              <w:spacing w:after="0" w:line="240" w:lineRule="auto"/>
              <w:ind w:left="375"/>
              <w:jc w:val="both"/>
              <w:rPr>
                <w:rFonts w:ascii="Calibri" w:hAnsi="Calibri" w:cs="Calibri"/>
                <w:lang w:val="en-US"/>
              </w:rPr>
            </w:pPr>
          </w:p>
          <w:p w14:paraId="392F38F9" w14:textId="77777777" w:rsidR="00F42CD1" w:rsidRPr="00262BD5" w:rsidRDefault="00F42CD1" w:rsidP="00F42CD1">
            <w:pPr>
              <w:spacing w:after="0" w:line="240" w:lineRule="auto"/>
              <w:ind w:left="375"/>
              <w:jc w:val="both"/>
              <w:rPr>
                <w:rFonts w:ascii="Calibri" w:eastAsia="Times New Roman" w:hAnsi="Calibri" w:cs="Calibri"/>
                <w:b/>
                <w:color w:val="1F497D"/>
                <w:lang w:val="en-US" w:eastAsia="ru-RU"/>
              </w:rPr>
            </w:pPr>
            <w:r w:rsidRPr="00262BD5">
              <w:rPr>
                <w:rFonts w:ascii="Calibri" w:eastAsia="Times New Roman" w:hAnsi="Calibri" w:cs="Calibri"/>
                <w:b/>
                <w:color w:val="1F497D"/>
                <w:lang w:val="en-US" w:eastAsia="ru-RU"/>
              </w:rPr>
              <w:t xml:space="preserve">Core Values </w:t>
            </w:r>
          </w:p>
          <w:p w14:paraId="63A96D50" w14:textId="77777777" w:rsidR="00F42CD1" w:rsidRPr="00262BD5" w:rsidRDefault="00F42CD1" w:rsidP="00262BD5">
            <w:pPr>
              <w:numPr>
                <w:ilvl w:val="0"/>
                <w:numId w:val="3"/>
              </w:numPr>
              <w:spacing w:before="75" w:after="45" w:line="240" w:lineRule="auto"/>
              <w:outlineLvl w:val="2"/>
              <w:rPr>
                <w:rFonts w:ascii="Calibri" w:eastAsia="Times New Roman" w:hAnsi="Calibri" w:cs="Calibri"/>
                <w:lang w:val="en-US" w:eastAsia="ru-RU"/>
              </w:rPr>
            </w:pPr>
            <w:r w:rsidRPr="00262BD5">
              <w:rPr>
                <w:rFonts w:ascii="Calibri" w:eastAsia="Times New Roman" w:hAnsi="Calibri" w:cs="Calibri"/>
                <w:lang w:val="en-US" w:eastAsia="ru-RU"/>
              </w:rPr>
              <w:lastRenderedPageBreak/>
              <w:t>Respect for Diversity</w:t>
            </w:r>
          </w:p>
          <w:p w14:paraId="75D3937D" w14:textId="77777777" w:rsidR="00F42CD1" w:rsidRPr="00262BD5" w:rsidRDefault="00F42CD1" w:rsidP="00262BD5">
            <w:pPr>
              <w:numPr>
                <w:ilvl w:val="0"/>
                <w:numId w:val="3"/>
              </w:numPr>
              <w:spacing w:before="75" w:after="45" w:line="240" w:lineRule="auto"/>
              <w:outlineLvl w:val="2"/>
              <w:rPr>
                <w:rFonts w:ascii="Calibri" w:eastAsia="Times New Roman" w:hAnsi="Calibri" w:cs="Calibri"/>
                <w:lang w:val="en-US" w:eastAsia="ru-RU"/>
              </w:rPr>
            </w:pPr>
            <w:r w:rsidRPr="00262BD5">
              <w:rPr>
                <w:rFonts w:ascii="Calibri" w:eastAsia="Times New Roman" w:hAnsi="Calibri" w:cs="Calibri"/>
                <w:lang w:val="en-US" w:eastAsia="ru-RU"/>
              </w:rPr>
              <w:t xml:space="preserve">Professionalism </w:t>
            </w:r>
          </w:p>
          <w:p w14:paraId="50CE2529" w14:textId="77777777" w:rsidR="00F42CD1" w:rsidRPr="00262BD5" w:rsidRDefault="00F42CD1" w:rsidP="003153A3">
            <w:pPr>
              <w:spacing w:after="0" w:line="240" w:lineRule="auto"/>
              <w:ind w:left="375"/>
              <w:jc w:val="both"/>
              <w:rPr>
                <w:rFonts w:ascii="Calibri" w:eastAsia="Times New Roman" w:hAnsi="Calibri" w:cs="Calibri"/>
                <w:b/>
                <w:color w:val="1F497D"/>
                <w:lang w:val="en-US" w:eastAsia="ru-RU"/>
              </w:rPr>
            </w:pPr>
            <w:r w:rsidRPr="00262BD5">
              <w:rPr>
                <w:rFonts w:ascii="Calibri" w:eastAsia="Times New Roman" w:hAnsi="Calibri" w:cs="Calibri"/>
                <w:b/>
                <w:color w:val="1F497D"/>
                <w:lang w:val="en-US" w:eastAsia="ru-RU"/>
              </w:rPr>
              <w:t xml:space="preserve">Core Competencies </w:t>
            </w:r>
          </w:p>
          <w:p w14:paraId="0F746E63" w14:textId="77777777" w:rsidR="00F42CD1" w:rsidRPr="00262BD5" w:rsidRDefault="00F42CD1" w:rsidP="00262BD5">
            <w:pPr>
              <w:numPr>
                <w:ilvl w:val="0"/>
                <w:numId w:val="2"/>
              </w:numPr>
              <w:spacing w:before="75" w:after="45" w:line="240" w:lineRule="auto"/>
              <w:outlineLvl w:val="2"/>
              <w:rPr>
                <w:rFonts w:ascii="Calibri" w:eastAsia="Times New Roman" w:hAnsi="Calibri" w:cs="Calibri"/>
                <w:lang w:val="en-US" w:eastAsia="ru-RU"/>
              </w:rPr>
            </w:pPr>
            <w:r w:rsidRPr="00262BD5">
              <w:rPr>
                <w:rFonts w:ascii="Calibri" w:eastAsia="Times New Roman" w:hAnsi="Calibri" w:cs="Calibri"/>
                <w:lang w:val="en-US" w:eastAsia="ru-RU"/>
              </w:rPr>
              <w:t>Awareness and Sensitivity Regarding Gender Issues</w:t>
            </w:r>
          </w:p>
          <w:p w14:paraId="00BB934D" w14:textId="77777777" w:rsidR="00F42CD1" w:rsidRPr="00262BD5" w:rsidRDefault="00F42CD1" w:rsidP="00262BD5">
            <w:pPr>
              <w:numPr>
                <w:ilvl w:val="0"/>
                <w:numId w:val="2"/>
              </w:numPr>
              <w:spacing w:before="75" w:after="45" w:line="240" w:lineRule="auto"/>
              <w:outlineLvl w:val="2"/>
              <w:rPr>
                <w:rFonts w:ascii="Calibri" w:eastAsia="Times New Roman" w:hAnsi="Calibri" w:cs="Calibri"/>
                <w:lang w:val="en-US" w:eastAsia="ru-RU"/>
              </w:rPr>
            </w:pPr>
            <w:r w:rsidRPr="00262BD5">
              <w:rPr>
                <w:rFonts w:ascii="Calibri" w:eastAsia="Times New Roman" w:hAnsi="Calibri" w:cs="Calibri"/>
                <w:lang w:val="en-US" w:eastAsia="ru-RU"/>
              </w:rPr>
              <w:t xml:space="preserve">Accountability </w:t>
            </w:r>
          </w:p>
          <w:p w14:paraId="370EA174" w14:textId="77777777" w:rsidR="00F42CD1" w:rsidRPr="00262BD5" w:rsidRDefault="00F42CD1" w:rsidP="00262BD5">
            <w:pPr>
              <w:numPr>
                <w:ilvl w:val="0"/>
                <w:numId w:val="2"/>
              </w:numPr>
              <w:spacing w:before="75" w:after="45" w:line="240" w:lineRule="auto"/>
              <w:outlineLvl w:val="2"/>
              <w:rPr>
                <w:rFonts w:ascii="Calibri" w:eastAsia="Times New Roman" w:hAnsi="Calibri" w:cs="Calibri"/>
                <w:lang w:val="en-US" w:eastAsia="ru-RU"/>
              </w:rPr>
            </w:pPr>
            <w:r w:rsidRPr="00262BD5">
              <w:rPr>
                <w:rFonts w:ascii="Calibri" w:eastAsia="Times New Roman" w:hAnsi="Calibri" w:cs="Calibri"/>
                <w:lang w:val="en-US" w:eastAsia="ru-RU"/>
              </w:rPr>
              <w:t xml:space="preserve">Effective Communication </w:t>
            </w:r>
          </w:p>
          <w:p w14:paraId="4754A6A0" w14:textId="77777777" w:rsidR="00F42CD1" w:rsidRPr="00262BD5" w:rsidRDefault="00F42CD1" w:rsidP="00262BD5">
            <w:pPr>
              <w:numPr>
                <w:ilvl w:val="0"/>
                <w:numId w:val="2"/>
              </w:numPr>
              <w:spacing w:before="75" w:after="45" w:line="240" w:lineRule="auto"/>
              <w:outlineLvl w:val="2"/>
              <w:rPr>
                <w:rFonts w:ascii="Calibri" w:eastAsia="Times New Roman" w:hAnsi="Calibri" w:cs="Calibri"/>
                <w:lang w:val="en-US" w:eastAsia="ru-RU"/>
              </w:rPr>
            </w:pPr>
            <w:r w:rsidRPr="00262BD5">
              <w:rPr>
                <w:rFonts w:ascii="Calibri" w:eastAsia="Times New Roman" w:hAnsi="Calibri" w:cs="Calibri"/>
                <w:lang w:val="en-US" w:eastAsia="ru-RU"/>
              </w:rPr>
              <w:t xml:space="preserve">Inclusive Collaboration </w:t>
            </w:r>
          </w:p>
          <w:p w14:paraId="15891202" w14:textId="77777777" w:rsidR="00F42CD1" w:rsidRPr="00262BD5" w:rsidRDefault="00F42CD1" w:rsidP="003153A3">
            <w:pPr>
              <w:spacing w:after="0" w:line="240" w:lineRule="auto"/>
              <w:jc w:val="both"/>
              <w:rPr>
                <w:rFonts w:ascii="Calibri" w:hAnsi="Calibri" w:cs="Calibri"/>
                <w:lang w:val="en-US"/>
              </w:rPr>
            </w:pPr>
          </w:p>
          <w:p w14:paraId="46848DF3" w14:textId="77777777" w:rsidR="00F42CD1" w:rsidRPr="00262BD5" w:rsidRDefault="00F42CD1" w:rsidP="00F42CD1">
            <w:pPr>
              <w:spacing w:before="75" w:after="45" w:line="312" w:lineRule="auto"/>
              <w:ind w:left="840" w:hanging="90"/>
              <w:outlineLvl w:val="2"/>
              <w:rPr>
                <w:rFonts w:ascii="Calibri" w:eastAsia="Times New Roman" w:hAnsi="Calibri" w:cs="Calibri"/>
                <w:lang w:val="en-US" w:eastAsia="ru-RU"/>
              </w:rPr>
            </w:pPr>
            <w:r w:rsidRPr="00262BD5">
              <w:rPr>
                <w:rFonts w:ascii="Calibri" w:eastAsia="Times New Roman" w:hAnsi="Calibri" w:cs="Calibri"/>
                <w:lang w:val="en-US" w:eastAsia="ru-RU"/>
              </w:rPr>
              <w:t xml:space="preserve">Please visit this link for more information on UN Women’s Core Values and Competencies: </w:t>
            </w:r>
          </w:p>
          <w:p w14:paraId="66467818" w14:textId="77777777" w:rsidR="00F42CD1" w:rsidRPr="00262BD5" w:rsidRDefault="00210096" w:rsidP="00F42CD1">
            <w:pPr>
              <w:spacing w:before="75" w:after="45" w:line="312" w:lineRule="auto"/>
              <w:ind w:left="840" w:hanging="90"/>
              <w:outlineLvl w:val="2"/>
              <w:rPr>
                <w:rFonts w:ascii="Calibri" w:eastAsia="Times New Roman" w:hAnsi="Calibri" w:cs="Calibri"/>
                <w:lang w:val="en-US" w:eastAsia="ru-RU"/>
              </w:rPr>
            </w:pPr>
            <w:hyperlink r:id="rId13" w:history="1">
              <w:r w:rsidR="00F42CD1" w:rsidRPr="00262BD5">
                <w:rPr>
                  <w:rStyle w:val="Hyperlink"/>
                  <w:rFonts w:ascii="Calibri" w:hAnsi="Calibri" w:cs="Calibri"/>
                  <w:lang w:val="en-US" w:eastAsia="ru-RU"/>
                </w:rPr>
                <w:t>https://www.unwomen.org//media/headquarters/attachments/sections/about%20us/employment/un-women-values-and-competencies-framework-en.pdf?la=en&amp;vs=637</w:t>
              </w:r>
            </w:hyperlink>
            <w:r w:rsidR="00F42CD1" w:rsidRPr="00262BD5">
              <w:rPr>
                <w:rFonts w:ascii="Calibri" w:eastAsia="Times New Roman" w:hAnsi="Calibri" w:cs="Calibri"/>
                <w:lang w:val="en-US" w:eastAsia="ru-RU"/>
              </w:rPr>
              <w:t xml:space="preserve"> </w:t>
            </w:r>
          </w:p>
          <w:p w14:paraId="387A223C" w14:textId="77777777" w:rsidR="00F42CD1" w:rsidRPr="00262BD5" w:rsidRDefault="00F42CD1" w:rsidP="00FE144B">
            <w:pPr>
              <w:spacing w:after="0" w:line="240" w:lineRule="auto"/>
              <w:ind w:left="375"/>
              <w:jc w:val="both"/>
              <w:rPr>
                <w:rFonts w:ascii="Calibri" w:eastAsia="Times New Roman" w:hAnsi="Calibri" w:cs="Calibri"/>
                <w:b/>
                <w:color w:val="1F497D"/>
                <w:lang w:val="en-US" w:eastAsia="ru-RU"/>
              </w:rPr>
            </w:pPr>
          </w:p>
          <w:p w14:paraId="408038C1" w14:textId="77777777" w:rsidR="00F42CD1" w:rsidRPr="00262BD5" w:rsidRDefault="00F42CD1" w:rsidP="00FE144B">
            <w:pPr>
              <w:spacing w:after="0" w:line="240" w:lineRule="auto"/>
              <w:ind w:left="375"/>
              <w:jc w:val="both"/>
              <w:rPr>
                <w:rFonts w:ascii="Calibri" w:eastAsia="Times New Roman" w:hAnsi="Calibri" w:cs="Calibri"/>
                <w:b/>
                <w:color w:val="1F497D"/>
                <w:lang w:val="en-US" w:eastAsia="ru-RU"/>
              </w:rPr>
            </w:pPr>
            <w:r w:rsidRPr="00262BD5">
              <w:rPr>
                <w:rFonts w:ascii="Calibri" w:eastAsia="Times New Roman" w:hAnsi="Calibri" w:cs="Calibri"/>
                <w:b/>
                <w:color w:val="1F497D"/>
                <w:lang w:val="en-US" w:eastAsia="ru-RU"/>
              </w:rPr>
              <w:t xml:space="preserve">Functional Competencies </w:t>
            </w:r>
          </w:p>
          <w:p w14:paraId="120E1F9B" w14:textId="77777777" w:rsidR="00F42CD1" w:rsidRPr="00262BD5" w:rsidRDefault="00F42CD1" w:rsidP="00262BD5">
            <w:pPr>
              <w:numPr>
                <w:ilvl w:val="0"/>
                <w:numId w:val="4"/>
              </w:numPr>
              <w:spacing w:after="0" w:line="240" w:lineRule="auto"/>
              <w:outlineLvl w:val="2"/>
              <w:rPr>
                <w:rFonts w:ascii="Calibri" w:eastAsia="Times New Roman" w:hAnsi="Calibri" w:cs="Calibri"/>
                <w:lang w:val="en-US" w:eastAsia="ru-RU"/>
              </w:rPr>
            </w:pPr>
            <w:r w:rsidRPr="00262BD5">
              <w:rPr>
                <w:rFonts w:ascii="Calibri" w:eastAsia="Times New Roman" w:hAnsi="Calibri" w:cs="Calibri"/>
                <w:lang w:val="en-US" w:eastAsia="ru-RU"/>
              </w:rPr>
              <w:t>Possesses the ability to work independently, under pressure and meet deadlines.</w:t>
            </w:r>
          </w:p>
          <w:p w14:paraId="42DF2878" w14:textId="77777777" w:rsidR="00F42CD1" w:rsidRPr="00262BD5" w:rsidRDefault="00F42CD1" w:rsidP="00262BD5">
            <w:pPr>
              <w:numPr>
                <w:ilvl w:val="0"/>
                <w:numId w:val="4"/>
              </w:numPr>
              <w:spacing w:after="0" w:line="240" w:lineRule="auto"/>
              <w:outlineLvl w:val="2"/>
              <w:rPr>
                <w:rFonts w:ascii="Calibri" w:eastAsia="Times New Roman" w:hAnsi="Calibri" w:cs="Calibri"/>
                <w:lang w:val="en-US" w:eastAsia="ru-RU"/>
              </w:rPr>
            </w:pPr>
            <w:r w:rsidRPr="00262BD5">
              <w:rPr>
                <w:rFonts w:ascii="Calibri" w:eastAsia="Times New Roman" w:hAnsi="Calibri" w:cs="Calibri"/>
                <w:lang w:val="en-US" w:eastAsia="ru-RU"/>
              </w:rPr>
              <w:t>Good knowledge of technical area.</w:t>
            </w:r>
          </w:p>
          <w:p w14:paraId="06204F0D" w14:textId="77777777" w:rsidR="00F42CD1" w:rsidRPr="00262BD5" w:rsidRDefault="00F42CD1" w:rsidP="00262BD5">
            <w:pPr>
              <w:numPr>
                <w:ilvl w:val="0"/>
                <w:numId w:val="4"/>
              </w:numPr>
              <w:spacing w:after="0" w:line="240" w:lineRule="auto"/>
              <w:outlineLvl w:val="2"/>
              <w:rPr>
                <w:rFonts w:ascii="Calibri" w:eastAsia="Times New Roman" w:hAnsi="Calibri" w:cs="Calibri"/>
                <w:lang w:val="en-US" w:eastAsia="ru-RU"/>
              </w:rPr>
            </w:pPr>
            <w:r w:rsidRPr="00262BD5">
              <w:rPr>
                <w:rFonts w:ascii="Calibri" w:eastAsia="Times New Roman" w:hAnsi="Calibri" w:cs="Calibri"/>
                <w:lang w:val="en-US" w:eastAsia="ru-RU"/>
              </w:rPr>
              <w:t>Experience in translation and editing of research documents.</w:t>
            </w:r>
          </w:p>
          <w:p w14:paraId="208555D4" w14:textId="77777777" w:rsidR="002B67CE" w:rsidRPr="00262BD5" w:rsidRDefault="002B67CE" w:rsidP="003153A3">
            <w:pPr>
              <w:spacing w:after="0" w:line="240" w:lineRule="auto"/>
              <w:ind w:left="375"/>
              <w:jc w:val="both"/>
              <w:rPr>
                <w:rFonts w:ascii="Calibri" w:eastAsia="Times New Roman" w:hAnsi="Calibri" w:cs="Calibri"/>
                <w:b/>
                <w:color w:val="1F497D"/>
                <w:lang w:val="en-US" w:eastAsia="ru-RU"/>
              </w:rPr>
            </w:pPr>
            <w:r w:rsidRPr="00262BD5">
              <w:rPr>
                <w:rFonts w:ascii="Calibri" w:eastAsia="Times New Roman" w:hAnsi="Calibri" w:cs="Calibri"/>
                <w:b/>
                <w:color w:val="1F497D"/>
                <w:lang w:val="en-US" w:eastAsia="ru-RU"/>
              </w:rPr>
              <w:t xml:space="preserve">Education: </w:t>
            </w:r>
          </w:p>
          <w:p w14:paraId="363A7105" w14:textId="00F5520C" w:rsidR="00F42CD1" w:rsidRPr="00262BD5" w:rsidRDefault="00867F67" w:rsidP="00262BD5">
            <w:pPr>
              <w:numPr>
                <w:ilvl w:val="0"/>
                <w:numId w:val="5"/>
              </w:numPr>
              <w:tabs>
                <w:tab w:val="left" w:pos="1290"/>
              </w:tabs>
              <w:spacing w:after="0" w:line="240" w:lineRule="auto"/>
              <w:ind w:hanging="90"/>
              <w:outlineLvl w:val="2"/>
              <w:rPr>
                <w:rFonts w:ascii="Calibri" w:eastAsia="Times New Roman" w:hAnsi="Calibri" w:cs="Calibri"/>
                <w:lang w:val="en-US" w:eastAsia="ru-RU"/>
              </w:rPr>
            </w:pPr>
            <w:r>
              <w:rPr>
                <w:rFonts w:ascii="Calibri" w:eastAsia="Times New Roman" w:hAnsi="Calibri" w:cs="Calibri"/>
                <w:lang w:val="en-US" w:eastAsia="ru-RU"/>
              </w:rPr>
              <w:t xml:space="preserve">Bachelor’s </w:t>
            </w:r>
            <w:r w:rsidR="00F42CD1" w:rsidRPr="00262BD5">
              <w:rPr>
                <w:rFonts w:ascii="Calibri" w:eastAsia="Times New Roman" w:hAnsi="Calibri" w:cs="Calibri"/>
                <w:lang w:val="en-US" w:eastAsia="ru-RU"/>
              </w:rPr>
              <w:t xml:space="preserve">degree in Linguistics, Economics Sciences, Social Science, Humanities, Gender </w:t>
            </w:r>
            <w:proofErr w:type="gramStart"/>
            <w:r w:rsidR="00F42CD1" w:rsidRPr="00262BD5">
              <w:rPr>
                <w:rFonts w:ascii="Calibri" w:eastAsia="Times New Roman" w:hAnsi="Calibri" w:cs="Calibri"/>
                <w:lang w:val="en-US" w:eastAsia="ru-RU"/>
              </w:rPr>
              <w:t>Equality</w:t>
            </w:r>
            <w:proofErr w:type="gramEnd"/>
            <w:r w:rsidR="00F42CD1" w:rsidRPr="00262BD5">
              <w:rPr>
                <w:rFonts w:ascii="Calibri" w:eastAsia="Times New Roman" w:hAnsi="Calibri" w:cs="Calibri"/>
                <w:lang w:val="en-US" w:eastAsia="ru-RU"/>
              </w:rPr>
              <w:t xml:space="preserve"> or area relevant to the requirements of the TOR. </w:t>
            </w:r>
          </w:p>
          <w:p w14:paraId="7B0E9FD5" w14:textId="77777777" w:rsidR="00F42CD1" w:rsidRPr="00262BD5" w:rsidRDefault="002B67CE" w:rsidP="003153A3">
            <w:pPr>
              <w:spacing w:after="0" w:line="240" w:lineRule="auto"/>
              <w:ind w:left="375"/>
              <w:outlineLvl w:val="2"/>
              <w:rPr>
                <w:rFonts w:ascii="Calibri" w:eastAsia="Times New Roman" w:hAnsi="Calibri" w:cs="Calibri"/>
                <w:b/>
                <w:color w:val="003399"/>
                <w:lang w:val="en-US" w:eastAsia="ru-RU"/>
              </w:rPr>
            </w:pPr>
            <w:r w:rsidRPr="00262BD5">
              <w:rPr>
                <w:rFonts w:ascii="Calibri" w:eastAsia="Times New Roman" w:hAnsi="Calibri" w:cs="Calibri"/>
                <w:b/>
                <w:color w:val="003399"/>
                <w:lang w:val="en-US" w:eastAsia="ru-RU"/>
              </w:rPr>
              <w:t>Required Experience:</w:t>
            </w:r>
          </w:p>
          <w:p w14:paraId="7B16B878" w14:textId="5E594E2E" w:rsidR="002B67CE" w:rsidRPr="00262BD5" w:rsidRDefault="00F42CD1" w:rsidP="00262BD5">
            <w:pPr>
              <w:numPr>
                <w:ilvl w:val="0"/>
                <w:numId w:val="5"/>
              </w:numPr>
              <w:pBdr>
                <w:bottom w:val="dotted" w:sz="6" w:space="2" w:color="666666"/>
              </w:pBdr>
              <w:spacing w:after="0" w:line="240" w:lineRule="auto"/>
              <w:ind w:hanging="90"/>
              <w:outlineLvl w:val="2"/>
              <w:rPr>
                <w:rFonts w:ascii="Calibri" w:eastAsia="Times New Roman" w:hAnsi="Calibri" w:cs="Calibri"/>
                <w:lang w:val="en-US" w:eastAsia="ru-RU"/>
              </w:rPr>
            </w:pPr>
            <w:r w:rsidRPr="00262BD5">
              <w:rPr>
                <w:rFonts w:ascii="Calibri" w:eastAsia="Times New Roman" w:hAnsi="Calibri" w:cs="Calibri"/>
                <w:lang w:val="en-US" w:eastAsia="ru-RU"/>
              </w:rPr>
              <w:t xml:space="preserve">At least </w:t>
            </w:r>
            <w:r w:rsidR="00DC15A8">
              <w:rPr>
                <w:rFonts w:ascii="Calibri" w:eastAsia="Times New Roman" w:hAnsi="Calibri" w:cs="Calibri"/>
                <w:lang w:eastAsia="ru-RU"/>
              </w:rPr>
              <w:t>5 (</w:t>
            </w:r>
            <w:r w:rsidR="00DC15A8">
              <w:rPr>
                <w:rFonts w:ascii="Calibri" w:eastAsia="Times New Roman" w:hAnsi="Calibri" w:cs="Calibri"/>
                <w:lang w:val="en-US" w:eastAsia="ru-RU"/>
              </w:rPr>
              <w:t>five)</w:t>
            </w:r>
            <w:r w:rsidR="00DC15A8" w:rsidRPr="00262BD5">
              <w:rPr>
                <w:rFonts w:ascii="Calibri" w:eastAsia="Times New Roman" w:hAnsi="Calibri" w:cs="Calibri"/>
                <w:lang w:val="en-US" w:eastAsia="ru-RU"/>
              </w:rPr>
              <w:t xml:space="preserve"> </w:t>
            </w:r>
            <w:r w:rsidRPr="00262BD5">
              <w:rPr>
                <w:rFonts w:ascii="Calibri" w:eastAsia="Times New Roman" w:hAnsi="Calibri" w:cs="Calibri"/>
                <w:lang w:val="en-US" w:eastAsia="ru-RU"/>
              </w:rPr>
              <w:t>years of professional translation</w:t>
            </w:r>
            <w:r w:rsidR="00DC15A8">
              <w:rPr>
                <w:rFonts w:ascii="Calibri" w:eastAsia="Times New Roman" w:hAnsi="Calibri" w:cs="Calibri"/>
                <w:lang w:val="en-US" w:eastAsia="ru-RU"/>
              </w:rPr>
              <w:t xml:space="preserve"> and interpretation</w:t>
            </w:r>
            <w:r w:rsidRPr="00262BD5">
              <w:rPr>
                <w:rFonts w:ascii="Calibri" w:eastAsia="Times New Roman" w:hAnsi="Calibri" w:cs="Calibri"/>
                <w:lang w:val="en-US" w:eastAsia="ru-RU"/>
              </w:rPr>
              <w:t xml:space="preserve"> experience in Russian</w:t>
            </w:r>
            <w:r w:rsidR="00F5309D" w:rsidRPr="00262BD5">
              <w:rPr>
                <w:rFonts w:ascii="Calibri" w:eastAsia="Times New Roman" w:hAnsi="Calibri" w:cs="Calibri"/>
                <w:lang w:val="en-US" w:eastAsia="ru-RU"/>
              </w:rPr>
              <w:t>/</w:t>
            </w:r>
            <w:r w:rsidRPr="00262BD5">
              <w:rPr>
                <w:rFonts w:ascii="Calibri" w:eastAsia="Times New Roman" w:hAnsi="Calibri" w:cs="Calibri"/>
                <w:lang w:val="en-US" w:eastAsia="ru-RU"/>
              </w:rPr>
              <w:t>English</w:t>
            </w:r>
            <w:r w:rsidR="00F5309D" w:rsidRPr="00262BD5">
              <w:rPr>
                <w:rFonts w:ascii="Calibri" w:eastAsia="Times New Roman" w:hAnsi="Calibri" w:cs="Calibri"/>
                <w:lang w:val="en-US" w:eastAsia="ru-RU"/>
              </w:rPr>
              <w:t>/</w:t>
            </w:r>
            <w:r w:rsidR="002B67CE" w:rsidRPr="00262BD5">
              <w:rPr>
                <w:rFonts w:ascii="Calibri" w:eastAsia="Times New Roman" w:hAnsi="Calibri" w:cs="Calibri"/>
                <w:lang w:val="en-US" w:eastAsia="ru-RU"/>
              </w:rPr>
              <w:t>Kyrgyz</w:t>
            </w:r>
            <w:r w:rsidR="00F5309D" w:rsidRPr="00262BD5">
              <w:rPr>
                <w:rFonts w:ascii="Calibri" w:eastAsia="Times New Roman" w:hAnsi="Calibri" w:cs="Calibri"/>
                <w:lang w:val="en-US" w:eastAsia="ru-RU"/>
              </w:rPr>
              <w:t xml:space="preserve"> (depending on type of translation applied)</w:t>
            </w:r>
            <w:r w:rsidR="002B67CE" w:rsidRPr="00262BD5">
              <w:rPr>
                <w:rFonts w:ascii="Calibri" w:eastAsia="Times New Roman" w:hAnsi="Calibri" w:cs="Calibri"/>
                <w:lang w:val="en-US" w:eastAsia="ru-RU"/>
              </w:rPr>
              <w:t>.</w:t>
            </w:r>
          </w:p>
          <w:p w14:paraId="04853C76" w14:textId="3FBC0D75" w:rsidR="00F5309D" w:rsidRPr="00262BD5" w:rsidRDefault="00F5309D" w:rsidP="00262BD5">
            <w:pPr>
              <w:numPr>
                <w:ilvl w:val="0"/>
                <w:numId w:val="5"/>
              </w:numPr>
              <w:pBdr>
                <w:bottom w:val="dotted" w:sz="6" w:space="2" w:color="666666"/>
              </w:pBdr>
              <w:spacing w:after="0" w:line="240" w:lineRule="auto"/>
              <w:ind w:hanging="90"/>
              <w:outlineLvl w:val="2"/>
              <w:rPr>
                <w:rFonts w:ascii="Calibri" w:eastAsia="Times New Roman" w:hAnsi="Calibri" w:cs="Calibri"/>
                <w:lang w:val="en-US" w:eastAsia="ru-RU"/>
              </w:rPr>
            </w:pPr>
            <w:r w:rsidRPr="00262BD5">
              <w:rPr>
                <w:rFonts w:ascii="Calibri" w:eastAsia="Times New Roman" w:hAnsi="Calibri" w:cs="Calibri"/>
                <w:lang w:val="en-US" w:eastAsia="ru-RU"/>
              </w:rPr>
              <w:t xml:space="preserve">For editing, proofreading, revision: at least 7 </w:t>
            </w:r>
            <w:r w:rsidR="00DC15A8">
              <w:rPr>
                <w:rFonts w:ascii="Calibri" w:eastAsia="Times New Roman" w:hAnsi="Calibri" w:cs="Calibri"/>
                <w:lang w:val="en-US" w:eastAsia="ru-RU"/>
              </w:rPr>
              <w:t xml:space="preserve">(seven) </w:t>
            </w:r>
            <w:r w:rsidRPr="00262BD5">
              <w:rPr>
                <w:rFonts w:ascii="Calibri" w:eastAsia="Times New Roman" w:hAnsi="Calibri" w:cs="Calibri"/>
                <w:lang w:val="en-US" w:eastAsia="ru-RU"/>
              </w:rPr>
              <w:t>years of professional experience (depending on type of translation applied)</w:t>
            </w:r>
          </w:p>
          <w:p w14:paraId="31AFCACE" w14:textId="77777777" w:rsidR="002B67CE" w:rsidRPr="00262BD5" w:rsidRDefault="00F42CD1" w:rsidP="00262BD5">
            <w:pPr>
              <w:numPr>
                <w:ilvl w:val="0"/>
                <w:numId w:val="5"/>
              </w:numPr>
              <w:pBdr>
                <w:bottom w:val="dotted" w:sz="6" w:space="2" w:color="666666"/>
              </w:pBdr>
              <w:spacing w:after="0" w:line="240" w:lineRule="auto"/>
              <w:ind w:hanging="90"/>
              <w:outlineLvl w:val="2"/>
              <w:rPr>
                <w:rFonts w:ascii="Calibri" w:eastAsia="Times New Roman" w:hAnsi="Calibri" w:cs="Calibri"/>
                <w:lang w:val="en-US" w:eastAsia="ru-RU"/>
              </w:rPr>
            </w:pPr>
            <w:r w:rsidRPr="00262BD5">
              <w:rPr>
                <w:rFonts w:ascii="Calibri" w:eastAsia="Times New Roman" w:hAnsi="Calibri" w:cs="Calibri"/>
                <w:lang w:val="en-US" w:eastAsia="ru-RU"/>
              </w:rPr>
              <w:t xml:space="preserve">Demonstrated good understanding of technical terms used in areas of human development, socioeconomic aspects, statistics, </w:t>
            </w:r>
            <w:r w:rsidR="002B67CE" w:rsidRPr="00262BD5">
              <w:rPr>
                <w:rFonts w:ascii="Calibri" w:eastAsia="Times New Roman" w:hAnsi="Calibri" w:cs="Calibri"/>
                <w:lang w:val="en-US" w:eastAsia="ru-RU"/>
              </w:rPr>
              <w:t>gender,</w:t>
            </w:r>
            <w:r w:rsidRPr="00262BD5">
              <w:rPr>
                <w:rFonts w:ascii="Calibri" w:eastAsia="Times New Roman" w:hAnsi="Calibri" w:cs="Calibri"/>
                <w:lang w:val="en-US" w:eastAsia="ru-RU"/>
              </w:rPr>
              <w:t xml:space="preserve"> and youth. </w:t>
            </w:r>
          </w:p>
          <w:p w14:paraId="40041A60" w14:textId="231920EB" w:rsidR="00F42CD1" w:rsidRDefault="00F42CD1" w:rsidP="00262BD5">
            <w:pPr>
              <w:numPr>
                <w:ilvl w:val="0"/>
                <w:numId w:val="5"/>
              </w:numPr>
              <w:pBdr>
                <w:bottom w:val="dotted" w:sz="6" w:space="2" w:color="666666"/>
              </w:pBdr>
              <w:spacing w:after="0" w:line="240" w:lineRule="auto"/>
              <w:ind w:hanging="90"/>
              <w:outlineLvl w:val="2"/>
              <w:rPr>
                <w:rFonts w:ascii="Calibri" w:eastAsia="Times New Roman" w:hAnsi="Calibri" w:cs="Calibri"/>
                <w:lang w:val="en-US" w:eastAsia="ru-RU"/>
              </w:rPr>
            </w:pPr>
            <w:r w:rsidRPr="00262BD5">
              <w:rPr>
                <w:rFonts w:ascii="Calibri" w:eastAsia="Times New Roman" w:hAnsi="Calibri" w:cs="Calibri"/>
                <w:lang w:val="en-US" w:eastAsia="ru-RU"/>
              </w:rPr>
              <w:t xml:space="preserve">Previous experience working with UN Women and UN agencies and/or international </w:t>
            </w:r>
            <w:r w:rsidR="002B67CE" w:rsidRPr="00262BD5">
              <w:rPr>
                <w:rFonts w:ascii="Calibri" w:eastAsia="Times New Roman" w:hAnsi="Calibri" w:cs="Calibri"/>
                <w:lang w:val="en-US" w:eastAsia="ru-RU"/>
              </w:rPr>
              <w:t>organizations</w:t>
            </w:r>
            <w:r w:rsidRPr="00262BD5">
              <w:rPr>
                <w:rFonts w:ascii="Calibri" w:eastAsia="Times New Roman" w:hAnsi="Calibri" w:cs="Calibri"/>
                <w:lang w:val="en-US" w:eastAsia="ru-RU"/>
              </w:rPr>
              <w:t xml:space="preserve"> is </w:t>
            </w:r>
            <w:r w:rsidR="00DC15A8">
              <w:rPr>
                <w:rFonts w:ascii="Calibri" w:eastAsia="Times New Roman" w:hAnsi="Calibri" w:cs="Calibri"/>
                <w:lang w:val="en-US" w:eastAsia="ru-RU"/>
              </w:rPr>
              <w:t>a strong</w:t>
            </w:r>
            <w:r w:rsidR="00DC15A8" w:rsidRPr="00262BD5">
              <w:rPr>
                <w:rFonts w:ascii="Calibri" w:eastAsia="Times New Roman" w:hAnsi="Calibri" w:cs="Calibri"/>
                <w:lang w:val="en-US" w:eastAsia="ru-RU"/>
              </w:rPr>
              <w:t xml:space="preserve"> </w:t>
            </w:r>
            <w:r w:rsidRPr="00262BD5">
              <w:rPr>
                <w:rFonts w:ascii="Calibri" w:eastAsia="Times New Roman" w:hAnsi="Calibri" w:cs="Calibri"/>
                <w:lang w:val="en-US" w:eastAsia="ru-RU"/>
              </w:rPr>
              <w:t>asset.</w:t>
            </w:r>
          </w:p>
          <w:p w14:paraId="3049B18A" w14:textId="665CE7B0" w:rsidR="00DC15A8" w:rsidRPr="00262BD5" w:rsidRDefault="00DC15A8" w:rsidP="00262BD5">
            <w:pPr>
              <w:numPr>
                <w:ilvl w:val="0"/>
                <w:numId w:val="5"/>
              </w:numPr>
              <w:pBdr>
                <w:bottom w:val="dotted" w:sz="6" w:space="2" w:color="666666"/>
              </w:pBdr>
              <w:spacing w:after="0" w:line="240" w:lineRule="auto"/>
              <w:ind w:hanging="90"/>
              <w:outlineLvl w:val="2"/>
              <w:rPr>
                <w:rFonts w:ascii="Calibri" w:eastAsia="Times New Roman" w:hAnsi="Calibri" w:cs="Calibri"/>
                <w:lang w:val="en-US" w:eastAsia="ru-RU"/>
              </w:rPr>
            </w:pPr>
            <w:r>
              <w:rPr>
                <w:rFonts w:ascii="Calibri" w:eastAsia="Times New Roman" w:hAnsi="Calibri" w:cs="Calibri"/>
                <w:lang w:val="en-US" w:eastAsia="ru-RU"/>
              </w:rPr>
              <w:t>At least 3 reference letters from international organizations are required.</w:t>
            </w:r>
          </w:p>
          <w:p w14:paraId="7874B109" w14:textId="77777777" w:rsidR="002B67CE" w:rsidRPr="00262BD5" w:rsidRDefault="002B67CE" w:rsidP="00F63CA8">
            <w:pPr>
              <w:pBdr>
                <w:bottom w:val="dotted" w:sz="6" w:space="2" w:color="666666"/>
              </w:pBdr>
              <w:spacing w:before="75" w:after="45" w:line="312" w:lineRule="auto"/>
              <w:ind w:left="375"/>
              <w:outlineLvl w:val="2"/>
              <w:rPr>
                <w:rFonts w:ascii="Calibri" w:eastAsia="Times New Roman" w:hAnsi="Calibri" w:cs="Calibri"/>
                <w:b/>
                <w:color w:val="003399"/>
                <w:lang w:val="en-US" w:eastAsia="ru-RU"/>
              </w:rPr>
            </w:pPr>
            <w:r w:rsidRPr="00262BD5">
              <w:rPr>
                <w:rFonts w:ascii="Calibri" w:eastAsia="Times New Roman" w:hAnsi="Calibri" w:cs="Calibri"/>
                <w:b/>
                <w:color w:val="003399"/>
                <w:lang w:val="en-US" w:eastAsia="ru-RU"/>
              </w:rPr>
              <w:t>Knowledge of languages</w:t>
            </w:r>
          </w:p>
          <w:p w14:paraId="3EDE3ABE" w14:textId="7586161A" w:rsidR="00867F67" w:rsidRPr="00262BD5" w:rsidRDefault="00867F67" w:rsidP="00867F67">
            <w:pPr>
              <w:numPr>
                <w:ilvl w:val="0"/>
                <w:numId w:val="6"/>
              </w:numPr>
              <w:pBdr>
                <w:bottom w:val="dotted" w:sz="6" w:space="2" w:color="666666"/>
              </w:pBdr>
              <w:spacing w:before="75" w:after="45" w:line="312" w:lineRule="auto"/>
              <w:ind w:left="1290" w:hanging="180"/>
              <w:outlineLvl w:val="2"/>
              <w:rPr>
                <w:rFonts w:ascii="Calibri" w:eastAsia="Times New Roman" w:hAnsi="Calibri" w:cs="Calibri"/>
                <w:b/>
                <w:color w:val="003399"/>
                <w:lang w:val="en-US" w:eastAsia="ru-RU"/>
              </w:rPr>
            </w:pPr>
            <w:r w:rsidRPr="00262BD5">
              <w:rPr>
                <w:rFonts w:ascii="Calibri" w:eastAsia="Times New Roman" w:hAnsi="Calibri" w:cs="Calibri"/>
                <w:lang w:val="en-US" w:eastAsia="ru-RU"/>
              </w:rPr>
              <w:t xml:space="preserve">Fluency in written and oral </w:t>
            </w:r>
            <w:r w:rsidR="0077739C">
              <w:rPr>
                <w:rFonts w:ascii="Calibri" w:eastAsia="Times New Roman" w:hAnsi="Calibri" w:cs="Calibri"/>
                <w:lang w:val="en-US" w:eastAsia="ru-RU"/>
              </w:rPr>
              <w:t xml:space="preserve">English, Russian and/or </w:t>
            </w:r>
            <w:r>
              <w:rPr>
                <w:rFonts w:ascii="Calibri" w:eastAsia="Times New Roman" w:hAnsi="Calibri" w:cs="Calibri"/>
                <w:lang w:val="en-US" w:eastAsia="ru-RU"/>
              </w:rPr>
              <w:t>Kyrgyz</w:t>
            </w:r>
            <w:r w:rsidRPr="00262BD5">
              <w:rPr>
                <w:rFonts w:ascii="Calibri" w:eastAsia="Times New Roman" w:hAnsi="Calibri" w:cs="Calibri"/>
                <w:lang w:val="en-US" w:eastAsia="ru-RU"/>
              </w:rPr>
              <w:t xml:space="preserve"> </w:t>
            </w:r>
            <w:r>
              <w:rPr>
                <w:rFonts w:ascii="Calibri" w:eastAsia="Times New Roman" w:hAnsi="Calibri" w:cs="Calibri"/>
                <w:lang w:val="en-US" w:eastAsia="ru-RU"/>
              </w:rPr>
              <w:t xml:space="preserve">as </w:t>
            </w:r>
            <w:r w:rsidRPr="00262BD5">
              <w:rPr>
                <w:rFonts w:ascii="Calibri" w:eastAsia="Times New Roman" w:hAnsi="Calibri" w:cs="Calibri"/>
                <w:lang w:val="en-US" w:eastAsia="ru-RU"/>
              </w:rPr>
              <w:t>required</w:t>
            </w:r>
            <w:r>
              <w:rPr>
                <w:rFonts w:ascii="Calibri" w:eastAsia="Times New Roman" w:hAnsi="Calibri" w:cs="Calibri"/>
                <w:lang w:val="en-US" w:eastAsia="ru-RU"/>
              </w:rPr>
              <w:t xml:space="preserve"> by </w:t>
            </w:r>
            <w:r w:rsidR="009F2958">
              <w:rPr>
                <w:rFonts w:ascii="Calibri" w:eastAsia="Times New Roman" w:hAnsi="Calibri" w:cs="Calibri"/>
                <w:lang w:val="en-US" w:eastAsia="ru-RU"/>
              </w:rPr>
              <w:t xml:space="preserve">the </w:t>
            </w:r>
            <w:r>
              <w:rPr>
                <w:rFonts w:ascii="Calibri" w:eastAsia="Times New Roman" w:hAnsi="Calibri" w:cs="Calibri"/>
                <w:lang w:val="en-US" w:eastAsia="ru-RU"/>
              </w:rPr>
              <w:t>type of service</w:t>
            </w:r>
            <w:r w:rsidRPr="00262BD5">
              <w:rPr>
                <w:rFonts w:ascii="Calibri" w:eastAsia="Times New Roman" w:hAnsi="Calibri" w:cs="Calibri"/>
                <w:lang w:val="en-US" w:eastAsia="ru-RU"/>
              </w:rPr>
              <w:t>.</w:t>
            </w:r>
            <w:r w:rsidRPr="00262BD5">
              <w:rPr>
                <w:rFonts w:ascii="Calibri" w:eastAsia="Times New Roman" w:hAnsi="Calibri" w:cs="Calibri"/>
                <w:b/>
                <w:color w:val="003399"/>
                <w:lang w:val="en-US" w:eastAsia="ru-RU"/>
              </w:rPr>
              <w:t xml:space="preserve"> </w:t>
            </w:r>
          </w:p>
          <w:p w14:paraId="567EA83E" w14:textId="77777777" w:rsidR="002B67CE" w:rsidRPr="00262BD5" w:rsidRDefault="002B67CE" w:rsidP="00F63CA8">
            <w:pPr>
              <w:pBdr>
                <w:bottom w:val="dotted" w:sz="6" w:space="2" w:color="666666"/>
              </w:pBdr>
              <w:spacing w:before="75" w:after="45" w:line="312" w:lineRule="auto"/>
              <w:ind w:left="375"/>
              <w:outlineLvl w:val="2"/>
              <w:rPr>
                <w:rFonts w:ascii="Calibri" w:eastAsia="Times New Roman" w:hAnsi="Calibri" w:cs="Calibri"/>
                <w:b/>
                <w:color w:val="003399"/>
                <w:lang w:val="en-US" w:eastAsia="ru-RU"/>
              </w:rPr>
            </w:pPr>
            <w:r w:rsidRPr="00262BD5">
              <w:rPr>
                <w:rFonts w:ascii="Calibri" w:eastAsia="Times New Roman" w:hAnsi="Calibri" w:cs="Calibri"/>
                <w:b/>
                <w:color w:val="003399"/>
                <w:lang w:val="en-US" w:eastAsia="ru-RU"/>
              </w:rPr>
              <w:t xml:space="preserve">Other: </w:t>
            </w:r>
          </w:p>
          <w:p w14:paraId="30916ED0" w14:textId="77777777" w:rsidR="00867F67" w:rsidRDefault="002B67CE" w:rsidP="00262BD5">
            <w:pPr>
              <w:numPr>
                <w:ilvl w:val="0"/>
                <w:numId w:val="5"/>
              </w:numPr>
              <w:pBdr>
                <w:bottom w:val="dotted" w:sz="6" w:space="2" w:color="666666"/>
              </w:pBdr>
              <w:spacing w:after="0" w:line="240" w:lineRule="auto"/>
              <w:ind w:hanging="90"/>
              <w:outlineLvl w:val="2"/>
              <w:rPr>
                <w:rFonts w:ascii="Calibri" w:eastAsia="Times New Roman" w:hAnsi="Calibri" w:cs="Calibri"/>
                <w:lang w:val="en-US" w:eastAsia="ru-RU"/>
              </w:rPr>
            </w:pPr>
            <w:r w:rsidRPr="00262BD5">
              <w:rPr>
                <w:rFonts w:ascii="Calibri" w:eastAsia="Times New Roman" w:hAnsi="Calibri" w:cs="Calibri"/>
                <w:lang w:val="en-US" w:eastAsia="ru-RU"/>
              </w:rPr>
              <w:t>Good computer skills in Windows environment, knowledge of internet communications and command of MS Office applications (Word, Excel, Power Point</w:t>
            </w:r>
            <w:proofErr w:type="gramStart"/>
            <w:r w:rsidRPr="00262BD5">
              <w:rPr>
                <w:rFonts w:ascii="Calibri" w:eastAsia="Times New Roman" w:hAnsi="Calibri" w:cs="Calibri"/>
                <w:lang w:val="en-US" w:eastAsia="ru-RU"/>
              </w:rPr>
              <w:t>)</w:t>
            </w:r>
            <w:r w:rsidR="00867F67">
              <w:rPr>
                <w:rFonts w:ascii="Calibri" w:eastAsia="Times New Roman" w:hAnsi="Calibri" w:cs="Calibri"/>
                <w:lang w:val="en-US" w:eastAsia="ru-RU"/>
              </w:rPr>
              <w:t>;</w:t>
            </w:r>
            <w:proofErr w:type="gramEnd"/>
          </w:p>
          <w:p w14:paraId="54093354" w14:textId="59046445" w:rsidR="00F42CD1" w:rsidRPr="00262BD5" w:rsidRDefault="00867F67" w:rsidP="00262BD5">
            <w:pPr>
              <w:numPr>
                <w:ilvl w:val="0"/>
                <w:numId w:val="5"/>
              </w:numPr>
              <w:pBdr>
                <w:bottom w:val="dotted" w:sz="6" w:space="2" w:color="666666"/>
              </w:pBdr>
              <w:spacing w:after="0" w:line="240" w:lineRule="auto"/>
              <w:ind w:hanging="90"/>
              <w:outlineLvl w:val="2"/>
              <w:rPr>
                <w:rFonts w:ascii="Calibri" w:eastAsia="Times New Roman" w:hAnsi="Calibri" w:cs="Calibri"/>
                <w:lang w:val="en-US" w:eastAsia="ru-RU"/>
              </w:rPr>
            </w:pPr>
            <w:r>
              <w:rPr>
                <w:rFonts w:ascii="Calibri" w:eastAsia="Times New Roman" w:hAnsi="Calibri" w:cs="Calibri"/>
                <w:lang w:val="en-US" w:eastAsia="ru-RU"/>
              </w:rPr>
              <w:t>Knowledge of online meeting platforms like Zoom, M</w:t>
            </w:r>
            <w:r w:rsidR="009F2958">
              <w:rPr>
                <w:rFonts w:ascii="Calibri" w:eastAsia="Times New Roman" w:hAnsi="Calibri" w:cs="Calibri"/>
                <w:lang w:val="en-US" w:eastAsia="ru-RU"/>
              </w:rPr>
              <w:t>S</w:t>
            </w:r>
            <w:r>
              <w:rPr>
                <w:rFonts w:ascii="Calibri" w:eastAsia="Times New Roman" w:hAnsi="Calibri" w:cs="Calibri"/>
                <w:lang w:val="en-US" w:eastAsia="ru-RU"/>
              </w:rPr>
              <w:t xml:space="preserve"> Teams, etc.</w:t>
            </w:r>
          </w:p>
          <w:p w14:paraId="4463E446" w14:textId="77777777" w:rsidR="00F42CD1" w:rsidRPr="00262BD5" w:rsidRDefault="00F42CD1" w:rsidP="00F63CA8">
            <w:pPr>
              <w:pBdr>
                <w:bottom w:val="dotted" w:sz="6" w:space="2" w:color="666666"/>
              </w:pBdr>
              <w:spacing w:before="75" w:after="45" w:line="312" w:lineRule="auto"/>
              <w:ind w:left="375"/>
              <w:outlineLvl w:val="2"/>
              <w:rPr>
                <w:rFonts w:ascii="Calibri" w:eastAsia="Times New Roman" w:hAnsi="Calibri" w:cs="Calibri"/>
                <w:b/>
                <w:color w:val="003399"/>
                <w:lang w:val="en-US" w:eastAsia="ru-RU"/>
              </w:rPr>
            </w:pPr>
          </w:p>
          <w:p w14:paraId="16E6DDAA" w14:textId="22304546" w:rsidR="009F5CD6" w:rsidRPr="00262BD5" w:rsidRDefault="00372B8F" w:rsidP="00372B8F">
            <w:pPr>
              <w:spacing w:after="0" w:line="360" w:lineRule="auto"/>
              <w:ind w:left="360"/>
              <w:rPr>
                <w:rFonts w:ascii="Calibri" w:eastAsia="Times New Roman" w:hAnsi="Calibri" w:cs="Calibri"/>
                <w:b/>
                <w:color w:val="003399"/>
                <w:lang w:val="en-US" w:eastAsia="ru-RU"/>
              </w:rPr>
            </w:pPr>
            <w:r w:rsidRPr="00262BD5">
              <w:rPr>
                <w:rFonts w:ascii="Calibri" w:eastAsia="Times New Roman" w:hAnsi="Calibri" w:cs="Calibri"/>
                <w:b/>
                <w:color w:val="003399"/>
                <w:lang w:val="en-US" w:eastAsia="ru-RU"/>
              </w:rPr>
              <w:t>Payment Schedule</w:t>
            </w:r>
          </w:p>
          <w:p w14:paraId="31D28C1D" w14:textId="7F0A573B" w:rsidR="009F5CD6" w:rsidRPr="00262BD5" w:rsidRDefault="00372B8F" w:rsidP="003153A3">
            <w:pPr>
              <w:spacing w:after="0" w:line="240" w:lineRule="auto"/>
              <w:rPr>
                <w:rFonts w:ascii="Calibri" w:eastAsia="Times New Roman" w:hAnsi="Calibri" w:cs="Calibri"/>
                <w:lang w:val="en-US" w:eastAsia="ru-RU"/>
              </w:rPr>
            </w:pPr>
            <w:r w:rsidRPr="00262BD5">
              <w:rPr>
                <w:rFonts w:ascii="Calibri" w:eastAsia="Times New Roman" w:hAnsi="Calibri" w:cs="Calibri"/>
                <w:lang w:val="en-US" w:eastAsia="ru-RU"/>
              </w:rPr>
              <w:t xml:space="preserve"> Payment will be made per </w:t>
            </w:r>
            <w:r w:rsidR="00F5309D" w:rsidRPr="00262BD5">
              <w:rPr>
                <w:rFonts w:ascii="Calibri" w:eastAsia="Times New Roman" w:hAnsi="Calibri" w:cs="Calibri"/>
                <w:lang w:val="en-US" w:eastAsia="ru-RU"/>
              </w:rPr>
              <w:t>unit measure and actual volume of</w:t>
            </w:r>
            <w:r w:rsidRPr="00262BD5">
              <w:rPr>
                <w:rFonts w:ascii="Calibri" w:eastAsia="Times New Roman" w:hAnsi="Calibri" w:cs="Calibri"/>
                <w:lang w:val="en-US" w:eastAsia="ru-RU"/>
              </w:rPr>
              <w:t xml:space="preserve"> translat</w:t>
            </w:r>
            <w:r w:rsidR="00F5309D" w:rsidRPr="00262BD5">
              <w:rPr>
                <w:rFonts w:ascii="Calibri" w:eastAsia="Times New Roman" w:hAnsi="Calibri" w:cs="Calibri"/>
                <w:lang w:val="en-US" w:eastAsia="ru-RU"/>
              </w:rPr>
              <w:t>ion</w:t>
            </w:r>
            <w:r w:rsidRPr="00262BD5">
              <w:rPr>
                <w:rFonts w:ascii="Calibri" w:eastAsia="Times New Roman" w:hAnsi="Calibri" w:cs="Calibri"/>
                <w:lang w:val="en-US" w:eastAsia="ru-RU"/>
              </w:rPr>
              <w:t xml:space="preserve"> upon certification of satisfactory services and deliverables in accordance with the set requirements for each translation.</w:t>
            </w:r>
          </w:p>
          <w:p w14:paraId="4AC15C75" w14:textId="30DE4C79" w:rsidR="003153A3" w:rsidRPr="00262BD5" w:rsidRDefault="003153A3" w:rsidP="00372B8F">
            <w:pPr>
              <w:spacing w:after="0" w:line="360" w:lineRule="auto"/>
              <w:ind w:left="360"/>
              <w:rPr>
                <w:rFonts w:ascii="Calibri" w:eastAsia="Times New Roman" w:hAnsi="Calibri" w:cs="Calibri"/>
                <w:lang w:val="en-US" w:eastAsia="ru-RU"/>
              </w:rPr>
            </w:pPr>
          </w:p>
          <w:p w14:paraId="3BDEE69D" w14:textId="77777777" w:rsidR="003153A3" w:rsidRPr="003153A3" w:rsidRDefault="003153A3" w:rsidP="003153A3">
            <w:pPr>
              <w:pBdr>
                <w:bottom w:val="dotted" w:sz="6" w:space="2" w:color="666666"/>
              </w:pBdr>
              <w:spacing w:before="75" w:after="45" w:line="312" w:lineRule="auto"/>
              <w:ind w:left="375"/>
              <w:outlineLvl w:val="2"/>
              <w:rPr>
                <w:rFonts w:ascii="Calibri" w:eastAsia="Times New Roman" w:hAnsi="Calibri" w:cs="Calibri"/>
                <w:b/>
                <w:color w:val="003399"/>
                <w:lang w:val="en-US" w:eastAsia="ru-RU"/>
              </w:rPr>
            </w:pPr>
            <w:r w:rsidRPr="003153A3">
              <w:rPr>
                <w:rFonts w:ascii="Calibri" w:eastAsia="Times New Roman" w:hAnsi="Calibri" w:cs="Calibri"/>
                <w:b/>
                <w:color w:val="003399"/>
                <w:lang w:val="en-US" w:eastAsia="ru-RU"/>
              </w:rPr>
              <w:t>Application procedure:</w:t>
            </w:r>
          </w:p>
          <w:p w14:paraId="4F6CF1C3" w14:textId="77777777" w:rsidR="007D5BC7" w:rsidRDefault="007D5BC7" w:rsidP="003153A3">
            <w:pPr>
              <w:spacing w:after="0" w:line="240" w:lineRule="auto"/>
              <w:rPr>
                <w:rFonts w:ascii="Calibri" w:eastAsia="Times New Roman" w:hAnsi="Calibri" w:cs="Calibri"/>
                <w:lang w:val="en-US" w:eastAsia="ru-RU"/>
              </w:rPr>
            </w:pPr>
            <w:r>
              <w:rPr>
                <w:rFonts w:ascii="Calibri" w:eastAsia="Times New Roman" w:hAnsi="Calibri" w:cs="Calibri"/>
                <w:lang w:val="en-US" w:eastAsia="ru-RU"/>
              </w:rPr>
              <w:t>Applicant are expected to submit the following documents:</w:t>
            </w:r>
          </w:p>
          <w:p w14:paraId="09E31423" w14:textId="73E3FEF4" w:rsidR="003153A3" w:rsidRDefault="003153A3" w:rsidP="00262BD5">
            <w:pPr>
              <w:numPr>
                <w:ilvl w:val="0"/>
                <w:numId w:val="9"/>
              </w:numPr>
              <w:spacing w:after="0" w:line="240" w:lineRule="auto"/>
              <w:rPr>
                <w:rFonts w:ascii="Calibri" w:eastAsia="Times New Roman" w:hAnsi="Calibri" w:cs="Calibri"/>
                <w:lang w:val="en-US" w:eastAsia="ru-RU"/>
              </w:rPr>
            </w:pPr>
            <w:r w:rsidRPr="003153A3">
              <w:rPr>
                <w:rFonts w:ascii="Calibri" w:eastAsia="Times New Roman" w:hAnsi="Calibri" w:cs="Calibri"/>
                <w:lang w:val="en-US" w:eastAsia="ru-RU"/>
              </w:rPr>
              <w:t xml:space="preserve">The application should include Personal History Form (P-11 form) - including </w:t>
            </w:r>
            <w:proofErr w:type="gramStart"/>
            <w:r w:rsidRPr="003153A3">
              <w:rPr>
                <w:rFonts w:ascii="Calibri" w:eastAsia="Times New Roman" w:hAnsi="Calibri" w:cs="Calibri"/>
                <w:lang w:val="en-US" w:eastAsia="ru-RU"/>
              </w:rPr>
              <w:t>past experience</w:t>
            </w:r>
            <w:proofErr w:type="gramEnd"/>
            <w:r w:rsidRPr="003153A3">
              <w:rPr>
                <w:rFonts w:ascii="Calibri" w:eastAsia="Times New Roman" w:hAnsi="Calibri" w:cs="Calibri"/>
                <w:lang w:val="en-US" w:eastAsia="ru-RU"/>
              </w:rPr>
              <w:t xml:space="preserve"> in similar assignments; It can be downloaded at http://www.unwomen.org/about-us/employment   a signed copy should be submitted. Financial Proposal: Specifying the cost of translation per page (page of 2100 </w:t>
            </w:r>
            <w:r w:rsidRPr="003153A3">
              <w:rPr>
                <w:rFonts w:ascii="Calibri" w:eastAsia="Times New Roman" w:hAnsi="Calibri" w:cs="Calibri"/>
                <w:lang w:val="en-US" w:eastAsia="ru-RU"/>
              </w:rPr>
              <w:lastRenderedPageBreak/>
              <w:t>characters) for ordinary and urgent translation. Candidates should have the ability to quickly produce degree certificates and medical certification (of good health) should they be short-listed in consideration of the consultancy post</w:t>
            </w:r>
          </w:p>
          <w:p w14:paraId="264EB9BA" w14:textId="3A9764E0" w:rsidR="007D5BC7" w:rsidRDefault="007D5BC7" w:rsidP="00262BD5">
            <w:pPr>
              <w:numPr>
                <w:ilvl w:val="0"/>
                <w:numId w:val="9"/>
              </w:numPr>
              <w:spacing w:after="0" w:line="240" w:lineRule="auto"/>
              <w:rPr>
                <w:rFonts w:ascii="Calibri" w:eastAsia="Times New Roman" w:hAnsi="Calibri" w:cs="Calibri"/>
                <w:lang w:val="en-US" w:eastAsia="ru-RU"/>
              </w:rPr>
            </w:pPr>
            <w:r>
              <w:rPr>
                <w:rFonts w:ascii="Calibri" w:eastAsia="Times New Roman" w:hAnsi="Calibri" w:cs="Calibri"/>
                <w:lang w:val="en-US" w:eastAsia="ru-RU"/>
              </w:rPr>
              <w:t>Letter of confirmation of interest and availability</w:t>
            </w:r>
          </w:p>
          <w:p w14:paraId="5D05B47F" w14:textId="3F5214EA" w:rsidR="007D5BC7" w:rsidRDefault="007D5BC7" w:rsidP="00262BD5">
            <w:pPr>
              <w:numPr>
                <w:ilvl w:val="0"/>
                <w:numId w:val="9"/>
              </w:numPr>
              <w:spacing w:after="0" w:line="240" w:lineRule="auto"/>
              <w:rPr>
                <w:rFonts w:ascii="Calibri" w:eastAsia="Times New Roman" w:hAnsi="Calibri" w:cs="Calibri"/>
                <w:lang w:val="en-US" w:eastAsia="ru-RU"/>
              </w:rPr>
            </w:pPr>
            <w:r>
              <w:rPr>
                <w:rFonts w:ascii="Calibri" w:eastAsia="Times New Roman" w:hAnsi="Calibri" w:cs="Calibri"/>
                <w:lang w:val="en-US" w:eastAsia="ru-RU"/>
              </w:rPr>
              <w:t>Brief description of why the individual considers him/herself as the most suitable candidate</w:t>
            </w:r>
          </w:p>
          <w:p w14:paraId="4AF92601" w14:textId="1CB77030" w:rsidR="00AE0820" w:rsidRDefault="00AE0820" w:rsidP="00262BD5">
            <w:pPr>
              <w:numPr>
                <w:ilvl w:val="0"/>
                <w:numId w:val="9"/>
              </w:numPr>
              <w:spacing w:after="0" w:line="240" w:lineRule="auto"/>
              <w:rPr>
                <w:rFonts w:ascii="Calibri" w:eastAsia="Times New Roman" w:hAnsi="Calibri" w:cs="Calibri"/>
                <w:lang w:val="en-US" w:eastAsia="ru-RU"/>
              </w:rPr>
            </w:pPr>
            <w:r>
              <w:rPr>
                <w:rFonts w:ascii="Calibri" w:eastAsia="Times New Roman" w:hAnsi="Calibri" w:cs="Calibri"/>
                <w:lang w:val="en-US" w:eastAsia="ru-RU"/>
              </w:rPr>
              <w:t>Three references</w:t>
            </w:r>
            <w:r w:rsidR="00DC15A8">
              <w:rPr>
                <w:rFonts w:ascii="Calibri" w:eastAsia="Times New Roman" w:hAnsi="Calibri" w:cs="Calibri"/>
                <w:lang w:val="en-US" w:eastAsia="ru-RU"/>
              </w:rPr>
              <w:t xml:space="preserve"> or recommendation letters</w:t>
            </w:r>
          </w:p>
          <w:p w14:paraId="6E8A3BC8" w14:textId="0CB8BAAC" w:rsidR="007D5BC7" w:rsidRDefault="007D5BC7" w:rsidP="00262BD5">
            <w:pPr>
              <w:numPr>
                <w:ilvl w:val="0"/>
                <w:numId w:val="9"/>
              </w:numPr>
              <w:spacing w:after="0" w:line="240" w:lineRule="auto"/>
              <w:rPr>
                <w:rFonts w:ascii="Calibri" w:eastAsia="Times New Roman" w:hAnsi="Calibri" w:cs="Calibri"/>
                <w:lang w:val="en-US" w:eastAsia="ru-RU"/>
              </w:rPr>
            </w:pPr>
            <w:r>
              <w:rPr>
                <w:rFonts w:ascii="Calibri" w:eastAsia="Times New Roman" w:hAnsi="Calibri" w:cs="Calibri"/>
                <w:lang w:val="en-US" w:eastAsia="ru-RU"/>
              </w:rPr>
              <w:t>Financial proposal (price list) as per template below</w:t>
            </w:r>
          </w:p>
          <w:p w14:paraId="0E8F5618" w14:textId="77777777" w:rsidR="003153A3" w:rsidRPr="00262BD5" w:rsidRDefault="003153A3" w:rsidP="00372B8F">
            <w:pPr>
              <w:spacing w:after="0" w:line="360" w:lineRule="auto"/>
              <w:ind w:left="360"/>
              <w:rPr>
                <w:rFonts w:ascii="Calibri" w:eastAsia="Times New Roman" w:hAnsi="Calibri" w:cs="Calibri"/>
                <w:lang w:val="en-US" w:eastAsia="ru-RU"/>
              </w:rPr>
            </w:pPr>
          </w:p>
          <w:p w14:paraId="755607B4" w14:textId="6390767A" w:rsidR="009F5CD6" w:rsidRPr="00262BD5" w:rsidRDefault="00372B8F" w:rsidP="00372B8F">
            <w:pPr>
              <w:spacing w:after="0" w:line="360" w:lineRule="auto"/>
              <w:ind w:left="360"/>
              <w:rPr>
                <w:rFonts w:ascii="Calibri" w:eastAsia="Times New Roman" w:hAnsi="Calibri" w:cs="Calibri"/>
                <w:lang w:val="en-US" w:eastAsia="ru-RU"/>
              </w:rPr>
            </w:pPr>
            <w:r w:rsidRPr="00262BD5">
              <w:rPr>
                <w:rFonts w:ascii="Calibri" w:eastAsia="Times New Roman" w:hAnsi="Calibri" w:cs="Calibri"/>
                <w:b/>
                <w:color w:val="003399"/>
                <w:lang w:val="en-US" w:eastAsia="ru-RU"/>
              </w:rPr>
              <w:t>E</w:t>
            </w:r>
            <w:r w:rsidR="00AE0820">
              <w:rPr>
                <w:rFonts w:ascii="Calibri" w:eastAsia="Times New Roman" w:hAnsi="Calibri" w:cs="Calibri"/>
                <w:b/>
                <w:color w:val="003399"/>
                <w:lang w:val="en-US" w:eastAsia="ru-RU"/>
              </w:rPr>
              <w:t>VALUATION PROCESS</w:t>
            </w:r>
          </w:p>
          <w:p w14:paraId="4227E60E" w14:textId="675E0AFD" w:rsidR="009F5CD6" w:rsidRDefault="004A4D6A" w:rsidP="003153A3">
            <w:pPr>
              <w:spacing w:after="0" w:line="240" w:lineRule="auto"/>
              <w:rPr>
                <w:rFonts w:ascii="Calibri" w:eastAsia="Times New Roman" w:hAnsi="Calibri" w:cs="Calibri"/>
                <w:lang w:val="en-US" w:eastAsia="ru-RU"/>
              </w:rPr>
            </w:pPr>
            <w:r>
              <w:rPr>
                <w:rFonts w:ascii="Calibri" w:eastAsia="Times New Roman" w:hAnsi="Calibri" w:cs="Calibri"/>
                <w:lang w:val="en-US" w:eastAsia="ru-RU"/>
              </w:rPr>
              <w:t>The candidates will be evaluated based on cumulative analysis of methodology</w:t>
            </w:r>
            <w:r w:rsidR="00AE0820">
              <w:rPr>
                <w:rFonts w:ascii="Calibri" w:eastAsia="Times New Roman" w:hAnsi="Calibri" w:cs="Calibri"/>
                <w:lang w:val="en-US" w:eastAsia="ru-RU"/>
              </w:rPr>
              <w:t xml:space="preserve">: the weight of technical qualification assessment is 70% and the Financial proposal weight is 30%. </w:t>
            </w:r>
            <w:r w:rsidR="007D5BC7" w:rsidRPr="00262BD5">
              <w:rPr>
                <w:rFonts w:ascii="Calibri" w:eastAsia="Times New Roman" w:hAnsi="Calibri" w:cs="Calibri"/>
                <w:lang w:val="en-US" w:eastAsia="ru-RU"/>
              </w:rPr>
              <w:t xml:space="preserve">The candidates </w:t>
            </w:r>
            <w:r w:rsidR="00EB59D8">
              <w:rPr>
                <w:rFonts w:ascii="Calibri" w:eastAsia="Times New Roman" w:hAnsi="Calibri" w:cs="Calibri"/>
                <w:lang w:val="en-US" w:eastAsia="ru-RU"/>
              </w:rPr>
              <w:t>may</w:t>
            </w:r>
            <w:r w:rsidR="007D5BC7" w:rsidRPr="00262BD5">
              <w:rPr>
                <w:rFonts w:ascii="Calibri" w:eastAsia="Times New Roman" w:hAnsi="Calibri" w:cs="Calibri"/>
                <w:lang w:val="en-US" w:eastAsia="ru-RU"/>
              </w:rPr>
              <w:t xml:space="preserve"> be required to sit written test</w:t>
            </w:r>
            <w:r w:rsidR="00AE0820">
              <w:rPr>
                <w:rFonts w:ascii="Calibri" w:eastAsia="Times New Roman" w:hAnsi="Calibri" w:cs="Calibri"/>
                <w:lang w:val="en-US" w:eastAsia="ru-RU"/>
              </w:rPr>
              <w:t xml:space="preserve"> and/or </w:t>
            </w:r>
            <w:r w:rsidR="0003570E">
              <w:rPr>
                <w:rFonts w:ascii="Calibri" w:eastAsia="Times New Roman" w:hAnsi="Calibri" w:cs="Calibri"/>
                <w:lang w:val="en-US" w:eastAsia="ru-RU"/>
              </w:rPr>
              <w:t>ha</w:t>
            </w:r>
            <w:r w:rsidR="00AE0820">
              <w:rPr>
                <w:rFonts w:ascii="Calibri" w:eastAsia="Times New Roman" w:hAnsi="Calibri" w:cs="Calibri"/>
                <w:lang w:val="en-US" w:eastAsia="ru-RU"/>
              </w:rPr>
              <w:t xml:space="preserve">ve technical interview </w:t>
            </w:r>
            <w:r w:rsidR="0003570E">
              <w:rPr>
                <w:rFonts w:ascii="Calibri" w:eastAsia="Times New Roman" w:hAnsi="Calibri" w:cs="Calibri"/>
                <w:lang w:val="en-US" w:eastAsia="ru-RU"/>
              </w:rPr>
              <w:t xml:space="preserve">as a part of assessment of their technical </w:t>
            </w:r>
            <w:r w:rsidR="00AE0820">
              <w:rPr>
                <w:rFonts w:ascii="Calibri" w:eastAsia="Times New Roman" w:hAnsi="Calibri" w:cs="Calibri"/>
                <w:lang w:val="en-US" w:eastAsia="ru-RU"/>
              </w:rPr>
              <w:t>qualifications</w:t>
            </w:r>
            <w:r w:rsidR="007D5BC7" w:rsidRPr="00262BD5">
              <w:rPr>
                <w:rFonts w:ascii="Calibri" w:eastAsia="Times New Roman" w:hAnsi="Calibri" w:cs="Calibri"/>
                <w:lang w:val="en-US" w:eastAsia="ru-RU"/>
              </w:rPr>
              <w:t xml:space="preserve">. </w:t>
            </w:r>
          </w:p>
          <w:p w14:paraId="41DEE2F3" w14:textId="77777777" w:rsidR="00AE0820" w:rsidRPr="00262BD5" w:rsidRDefault="00AE0820" w:rsidP="003153A3">
            <w:pPr>
              <w:spacing w:after="0" w:line="240" w:lineRule="auto"/>
              <w:rPr>
                <w:rFonts w:ascii="Calibri" w:eastAsia="Times New Roman" w:hAnsi="Calibri" w:cs="Calibri"/>
                <w:lang w:val="en-US" w:eastAsia="ru-RU"/>
              </w:rPr>
            </w:pPr>
          </w:p>
          <w:p w14:paraId="1DD2F926" w14:textId="77777777" w:rsidR="00AE0820" w:rsidRDefault="00AE0820" w:rsidP="00AE0820">
            <w:pPr>
              <w:spacing w:after="0" w:line="360" w:lineRule="auto"/>
              <w:ind w:left="360"/>
              <w:rPr>
                <w:rFonts w:ascii="Calibri" w:eastAsia="Times New Roman" w:hAnsi="Calibri" w:cs="Calibri"/>
                <w:b/>
                <w:color w:val="003399"/>
                <w:lang w:val="en-US" w:eastAsia="ru-RU"/>
              </w:rPr>
            </w:pPr>
            <w:r>
              <w:rPr>
                <w:rFonts w:ascii="Calibri" w:eastAsia="Times New Roman" w:hAnsi="Calibri" w:cs="Calibri"/>
                <w:b/>
                <w:color w:val="003399"/>
                <w:lang w:val="en-US" w:eastAsia="ru-RU"/>
              </w:rPr>
              <w:t xml:space="preserve">Criteria for technical evaluation: </w:t>
            </w:r>
          </w:p>
          <w:p w14:paraId="329764A1" w14:textId="66229ADD" w:rsidR="00AE0820" w:rsidRDefault="00AE0820" w:rsidP="00AE0820">
            <w:pPr>
              <w:numPr>
                <w:ilvl w:val="0"/>
                <w:numId w:val="10"/>
              </w:numPr>
              <w:spacing w:after="0" w:line="240" w:lineRule="auto"/>
              <w:rPr>
                <w:rFonts w:ascii="Calibri" w:eastAsia="Times New Roman" w:hAnsi="Calibri" w:cs="Calibri"/>
                <w:lang w:val="en-US" w:eastAsia="ru-RU"/>
              </w:rPr>
            </w:pPr>
            <w:r>
              <w:rPr>
                <w:rFonts w:ascii="Calibri" w:eastAsia="Times New Roman" w:hAnsi="Calibri" w:cs="Calibri"/>
                <w:lang w:val="en-US" w:eastAsia="ru-RU"/>
              </w:rPr>
              <w:t>Education</w:t>
            </w:r>
            <w:r w:rsidR="00DC15A8">
              <w:rPr>
                <w:rFonts w:ascii="Calibri" w:eastAsia="Times New Roman" w:hAnsi="Calibri" w:cs="Calibri"/>
                <w:lang w:val="en-US" w:eastAsia="ru-RU"/>
              </w:rPr>
              <w:t xml:space="preserve"> – 15 pts</w:t>
            </w:r>
          </w:p>
          <w:p w14:paraId="527A77C8" w14:textId="0999920F" w:rsidR="00AE0820" w:rsidRDefault="00AE0820" w:rsidP="00AE0820">
            <w:pPr>
              <w:numPr>
                <w:ilvl w:val="0"/>
                <w:numId w:val="10"/>
              </w:numPr>
              <w:spacing w:after="0" w:line="240" w:lineRule="auto"/>
              <w:rPr>
                <w:rFonts w:ascii="Calibri" w:eastAsia="Times New Roman" w:hAnsi="Calibri" w:cs="Calibri"/>
                <w:lang w:val="en-US" w:eastAsia="ru-RU"/>
              </w:rPr>
            </w:pPr>
            <w:r>
              <w:rPr>
                <w:rFonts w:ascii="Calibri" w:eastAsia="Times New Roman" w:hAnsi="Calibri" w:cs="Calibri"/>
                <w:lang w:val="en-US" w:eastAsia="ru-RU"/>
              </w:rPr>
              <w:t>Work experience</w:t>
            </w:r>
            <w:r w:rsidR="00DC15A8">
              <w:rPr>
                <w:rFonts w:ascii="Calibri" w:eastAsia="Times New Roman" w:hAnsi="Calibri" w:cs="Calibri"/>
                <w:lang w:val="en-US" w:eastAsia="ru-RU"/>
              </w:rPr>
              <w:t xml:space="preserve"> – </w:t>
            </w:r>
            <w:r w:rsidR="00CD2934">
              <w:rPr>
                <w:rFonts w:ascii="Calibri" w:eastAsia="Times New Roman" w:hAnsi="Calibri" w:cs="Calibri"/>
                <w:lang w:val="en-US" w:eastAsia="ru-RU"/>
              </w:rPr>
              <w:t>3</w:t>
            </w:r>
            <w:r w:rsidR="00DC15A8">
              <w:rPr>
                <w:rFonts w:ascii="Calibri" w:eastAsia="Times New Roman" w:hAnsi="Calibri" w:cs="Calibri"/>
                <w:lang w:val="en-US" w:eastAsia="ru-RU"/>
              </w:rPr>
              <w:t>0 pts</w:t>
            </w:r>
          </w:p>
          <w:p w14:paraId="1DB75AAA" w14:textId="4457ABEB" w:rsidR="00AE0820" w:rsidRDefault="00AE0820" w:rsidP="00AE0820">
            <w:pPr>
              <w:numPr>
                <w:ilvl w:val="0"/>
                <w:numId w:val="10"/>
              </w:numPr>
              <w:spacing w:after="0" w:line="240" w:lineRule="auto"/>
              <w:rPr>
                <w:rFonts w:ascii="Calibri" w:eastAsia="Times New Roman" w:hAnsi="Calibri" w:cs="Calibri"/>
                <w:lang w:val="en-US" w:eastAsia="ru-RU"/>
              </w:rPr>
            </w:pPr>
            <w:r>
              <w:rPr>
                <w:rFonts w:ascii="Calibri" w:eastAsia="Times New Roman" w:hAnsi="Calibri" w:cs="Calibri"/>
                <w:lang w:val="en-US" w:eastAsia="ru-RU"/>
              </w:rPr>
              <w:t>Written test / Interview</w:t>
            </w:r>
            <w:r w:rsidR="00CD2934">
              <w:rPr>
                <w:rFonts w:ascii="Calibri" w:eastAsia="Times New Roman" w:hAnsi="Calibri" w:cs="Calibri"/>
                <w:lang w:val="en-US" w:eastAsia="ru-RU"/>
              </w:rPr>
              <w:t xml:space="preserve"> – 40 pts</w:t>
            </w:r>
          </w:p>
          <w:p w14:paraId="04BDC90F" w14:textId="6F960318" w:rsidR="00F1092A" w:rsidRDefault="00F1092A" w:rsidP="00AE0820">
            <w:pPr>
              <w:numPr>
                <w:ilvl w:val="0"/>
                <w:numId w:val="10"/>
              </w:numPr>
              <w:spacing w:after="0" w:line="240" w:lineRule="auto"/>
              <w:rPr>
                <w:rFonts w:ascii="Calibri" w:eastAsia="Times New Roman" w:hAnsi="Calibri" w:cs="Calibri"/>
                <w:lang w:val="en-US" w:eastAsia="ru-RU"/>
              </w:rPr>
            </w:pPr>
            <w:r w:rsidRPr="00262BD5">
              <w:rPr>
                <w:rFonts w:ascii="Calibri" w:eastAsia="Times New Roman" w:hAnsi="Calibri" w:cs="Calibri"/>
                <w:lang w:val="en-US" w:eastAsia="ru-RU"/>
              </w:rPr>
              <w:t xml:space="preserve">Reference check </w:t>
            </w:r>
            <w:r w:rsidR="00CD2934">
              <w:rPr>
                <w:rFonts w:ascii="Calibri" w:eastAsia="Times New Roman" w:hAnsi="Calibri" w:cs="Calibri"/>
                <w:lang w:val="en-US" w:eastAsia="ru-RU"/>
              </w:rPr>
              <w:t>– 15 pts</w:t>
            </w:r>
          </w:p>
          <w:p w14:paraId="55520D73" w14:textId="7BEF089C" w:rsidR="00AE0820" w:rsidRDefault="00AE0820" w:rsidP="00AE0820">
            <w:pPr>
              <w:numPr>
                <w:ilvl w:val="0"/>
                <w:numId w:val="10"/>
              </w:numPr>
              <w:spacing w:after="0" w:line="240" w:lineRule="auto"/>
              <w:rPr>
                <w:rFonts w:ascii="Calibri" w:eastAsia="Times New Roman" w:hAnsi="Calibri" w:cs="Calibri"/>
                <w:lang w:val="en-US" w:eastAsia="ru-RU"/>
              </w:rPr>
            </w:pPr>
            <w:r>
              <w:rPr>
                <w:rFonts w:ascii="Calibri" w:eastAsia="Times New Roman" w:hAnsi="Calibri" w:cs="Calibri"/>
                <w:lang w:val="en-US" w:eastAsia="ru-RU"/>
              </w:rPr>
              <w:t xml:space="preserve">Candidates who currently hold contracts for translation/interpretation services with other UN agencies will pass to final stage of evaluation. </w:t>
            </w:r>
          </w:p>
          <w:p w14:paraId="4DA928DA" w14:textId="77777777" w:rsidR="00AE0820" w:rsidRPr="00262BD5" w:rsidRDefault="00AE0820" w:rsidP="00AE0820">
            <w:pPr>
              <w:spacing w:after="0" w:line="240" w:lineRule="auto"/>
              <w:ind w:left="360"/>
              <w:rPr>
                <w:rFonts w:ascii="Calibri" w:eastAsia="Times New Roman" w:hAnsi="Calibri" w:cs="Calibri"/>
                <w:lang w:val="en-US" w:eastAsia="ru-RU"/>
              </w:rPr>
            </w:pPr>
          </w:p>
          <w:p w14:paraId="1ACDA72F" w14:textId="77777777" w:rsidR="003153A3" w:rsidRPr="00262BD5" w:rsidRDefault="003153A3" w:rsidP="003153A3">
            <w:pPr>
              <w:spacing w:after="0" w:line="240" w:lineRule="auto"/>
              <w:rPr>
                <w:rFonts w:ascii="Calibri" w:eastAsia="Times New Roman" w:hAnsi="Calibri" w:cs="Calibri"/>
                <w:lang w:val="en-US" w:eastAsia="ru-RU"/>
              </w:rPr>
            </w:pPr>
          </w:p>
          <w:p w14:paraId="2425FC86" w14:textId="4BFB3418" w:rsidR="000B2E6B" w:rsidRPr="00262BD5" w:rsidRDefault="000B2E6B" w:rsidP="009F5CD6">
            <w:pPr>
              <w:spacing w:before="75" w:after="45" w:line="312" w:lineRule="auto"/>
              <w:ind w:left="375"/>
              <w:outlineLvl w:val="2"/>
              <w:rPr>
                <w:rFonts w:ascii="Calibri" w:eastAsia="Times New Roman" w:hAnsi="Calibri" w:cs="Calibri"/>
                <w:b/>
                <w:color w:val="003399"/>
                <w:lang w:val="en-US" w:eastAsia="ru-RU"/>
              </w:rPr>
            </w:pPr>
            <w:r w:rsidRPr="00262BD5">
              <w:rPr>
                <w:rFonts w:ascii="Calibri" w:eastAsia="Times New Roman" w:hAnsi="Calibri" w:cs="Calibri"/>
                <w:b/>
                <w:color w:val="003399"/>
                <w:lang w:val="en-US" w:eastAsia="ru-RU"/>
              </w:rPr>
              <w:t>F</w:t>
            </w:r>
            <w:r w:rsidR="003153A3" w:rsidRPr="00262BD5">
              <w:rPr>
                <w:rFonts w:ascii="Calibri" w:eastAsia="Times New Roman" w:hAnsi="Calibri" w:cs="Calibri"/>
                <w:b/>
                <w:color w:val="003399"/>
                <w:lang w:val="en-US" w:eastAsia="ru-RU"/>
              </w:rPr>
              <w:t>INANCIAL PROPOSAL FORMAT</w:t>
            </w:r>
            <w:r w:rsidRPr="00262BD5">
              <w:rPr>
                <w:rFonts w:ascii="Calibri" w:eastAsia="Times New Roman" w:hAnsi="Calibri" w:cs="Calibri"/>
                <w:b/>
                <w:color w:val="003399"/>
                <w:lang w:val="en-US" w:eastAsia="ru-RU"/>
              </w:rPr>
              <w:t>:</w:t>
            </w:r>
          </w:p>
          <w:p w14:paraId="6055549A" w14:textId="6386846D" w:rsidR="000B2E6B" w:rsidRPr="00262BD5" w:rsidRDefault="000B2E6B" w:rsidP="00F63CA8">
            <w:pPr>
              <w:spacing w:after="0" w:line="240" w:lineRule="auto"/>
              <w:ind w:left="360"/>
              <w:rPr>
                <w:rFonts w:ascii="Calibri" w:eastAsia="Times New Roman" w:hAnsi="Calibri" w:cs="Calibri"/>
                <w:lang w:val="en-US" w:eastAsia="ru-RU"/>
              </w:rPr>
            </w:pPr>
          </w:p>
          <w:p w14:paraId="181C5E39" w14:textId="77777777" w:rsidR="003153A3" w:rsidRPr="00262BD5" w:rsidRDefault="003153A3" w:rsidP="003153A3">
            <w:pPr>
              <w:spacing w:after="0" w:line="240" w:lineRule="auto"/>
              <w:rPr>
                <w:rFonts w:ascii="Calibri" w:hAnsi="Calibri" w:cs="Calibri"/>
                <w:b/>
                <w:bCs/>
                <w:lang w:val="en-US"/>
              </w:rPr>
            </w:pPr>
            <w:r w:rsidRPr="00262BD5">
              <w:rPr>
                <w:rFonts w:ascii="Calibri" w:hAnsi="Calibri" w:cs="Calibri"/>
                <w:b/>
                <w:bCs/>
                <w:lang w:val="en-US"/>
              </w:rPr>
              <w:t>I. Translation Services</w:t>
            </w:r>
          </w:p>
          <w:p w14:paraId="135778DE" w14:textId="77777777" w:rsidR="003153A3" w:rsidRPr="00262BD5" w:rsidRDefault="003153A3" w:rsidP="003153A3">
            <w:pPr>
              <w:spacing w:after="0" w:line="240" w:lineRule="auto"/>
              <w:ind w:left="360"/>
              <w:rPr>
                <w:rFonts w:ascii="Calibri" w:hAnsi="Calibri" w:cs="Calibri"/>
                <w:lang w:val="en-US"/>
              </w:rPr>
            </w:pPr>
          </w:p>
          <w:p w14:paraId="1DC48D0E" w14:textId="77777777" w:rsidR="003153A3" w:rsidRPr="00262BD5" w:rsidRDefault="003153A3" w:rsidP="003153A3">
            <w:pPr>
              <w:spacing w:after="0" w:line="240" w:lineRule="auto"/>
              <w:ind w:left="360"/>
              <w:rPr>
                <w:rFonts w:ascii="Calibri" w:hAnsi="Calibri" w:cs="Calibri"/>
                <w:i/>
                <w:iCs/>
                <w:lang w:val="en-US"/>
              </w:rPr>
            </w:pPr>
            <w:r w:rsidRPr="00262BD5">
              <w:rPr>
                <w:rFonts w:ascii="Calibri" w:hAnsi="Calibri" w:cs="Calibri"/>
                <w:i/>
                <w:iCs/>
                <w:lang w:val="en-US"/>
              </w:rPr>
              <w:t>Please fill in your proposal for Standard delivery of service and Expedited delivery of service</w:t>
            </w:r>
          </w:p>
          <w:p w14:paraId="1864129A" w14:textId="77777777" w:rsidR="003153A3" w:rsidRPr="00262BD5" w:rsidRDefault="003153A3" w:rsidP="003153A3">
            <w:pPr>
              <w:spacing w:after="0" w:line="240" w:lineRule="auto"/>
              <w:ind w:left="360"/>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068"/>
              <w:gridCol w:w="2340"/>
              <w:gridCol w:w="2605"/>
            </w:tblGrid>
            <w:tr w:rsidR="003153A3" w:rsidRPr="00867F67" w14:paraId="438C2B77" w14:textId="77777777" w:rsidTr="00262BD5">
              <w:tc>
                <w:tcPr>
                  <w:tcW w:w="9350" w:type="dxa"/>
                  <w:gridSpan w:val="4"/>
                  <w:shd w:val="clear" w:color="auto" w:fill="E2EFD9"/>
                </w:tcPr>
                <w:p w14:paraId="522A607B" w14:textId="77777777" w:rsidR="003153A3" w:rsidRPr="00262BD5" w:rsidRDefault="003153A3" w:rsidP="003153A3">
                  <w:pPr>
                    <w:rPr>
                      <w:rFonts w:ascii="Calibri" w:eastAsia="MS Mincho" w:hAnsi="Calibri" w:cs="Calibri"/>
                      <w:b/>
                      <w:bCs/>
                      <w:lang w:val="en-US"/>
                    </w:rPr>
                  </w:pPr>
                </w:p>
                <w:p w14:paraId="3EC433EA" w14:textId="77777777" w:rsidR="003153A3" w:rsidRPr="00262BD5" w:rsidRDefault="003153A3" w:rsidP="003153A3">
                  <w:pPr>
                    <w:rPr>
                      <w:rFonts w:ascii="Calibri" w:eastAsia="MS Mincho" w:hAnsi="Calibri" w:cs="Calibri"/>
                      <w:b/>
                      <w:bCs/>
                      <w:lang w:val="en-US"/>
                    </w:rPr>
                  </w:pPr>
                  <w:r w:rsidRPr="00262BD5">
                    <w:rPr>
                      <w:rFonts w:ascii="Calibri" w:eastAsia="MS Mincho" w:hAnsi="Calibri" w:cs="Calibri"/>
                      <w:b/>
                      <w:bCs/>
                      <w:lang w:val="en-US"/>
                    </w:rPr>
                    <w:t>Type of translation service*: ____________ (please indicate type of service)</w:t>
                  </w:r>
                </w:p>
                <w:p w14:paraId="08085AB3" w14:textId="77777777" w:rsidR="003153A3" w:rsidRPr="00262BD5" w:rsidRDefault="003153A3" w:rsidP="00262BD5">
                  <w:pPr>
                    <w:spacing w:after="0" w:line="240" w:lineRule="auto"/>
                    <w:rPr>
                      <w:rFonts w:ascii="Calibri" w:eastAsia="MS Mincho" w:hAnsi="Calibri" w:cs="Calibri"/>
                      <w:b/>
                      <w:bCs/>
                      <w:lang w:val="en-US"/>
                    </w:rPr>
                  </w:pPr>
                </w:p>
              </w:tc>
            </w:tr>
            <w:tr w:rsidR="00262BD5" w:rsidRPr="00867F67" w14:paraId="411DF09A" w14:textId="77777777" w:rsidTr="00262BD5">
              <w:tc>
                <w:tcPr>
                  <w:tcW w:w="2337" w:type="dxa"/>
                  <w:shd w:val="clear" w:color="auto" w:fill="E2EFD9"/>
                </w:tcPr>
                <w:p w14:paraId="736C5509" w14:textId="77777777" w:rsidR="003153A3" w:rsidRPr="00262BD5" w:rsidRDefault="003153A3" w:rsidP="00262BD5">
                  <w:pPr>
                    <w:spacing w:after="0" w:line="240" w:lineRule="auto"/>
                    <w:jc w:val="center"/>
                    <w:rPr>
                      <w:rFonts w:ascii="Calibri" w:eastAsia="MS Mincho" w:hAnsi="Calibri" w:cs="Calibri"/>
                      <w:b/>
                      <w:bCs/>
                    </w:rPr>
                  </w:pPr>
                  <w:proofErr w:type="spellStart"/>
                  <w:r w:rsidRPr="00262BD5">
                    <w:rPr>
                      <w:rFonts w:ascii="Calibri" w:eastAsia="MS Mincho" w:hAnsi="Calibri" w:cs="Calibri"/>
                      <w:b/>
                      <w:bCs/>
                    </w:rPr>
                    <w:t>Description</w:t>
                  </w:r>
                  <w:proofErr w:type="spellEnd"/>
                  <w:r w:rsidRPr="00262BD5">
                    <w:rPr>
                      <w:rFonts w:ascii="Calibri" w:eastAsia="MS Mincho" w:hAnsi="Calibri" w:cs="Calibri"/>
                      <w:b/>
                      <w:bCs/>
                    </w:rPr>
                    <w:t xml:space="preserve"> </w:t>
                  </w:r>
                  <w:proofErr w:type="spellStart"/>
                  <w:r w:rsidRPr="00262BD5">
                    <w:rPr>
                      <w:rFonts w:ascii="Calibri" w:eastAsia="MS Mincho" w:hAnsi="Calibri" w:cs="Calibri"/>
                      <w:b/>
                      <w:bCs/>
                    </w:rPr>
                    <w:t>of</w:t>
                  </w:r>
                  <w:proofErr w:type="spellEnd"/>
                  <w:r w:rsidRPr="00262BD5">
                    <w:rPr>
                      <w:rFonts w:ascii="Calibri" w:eastAsia="MS Mincho" w:hAnsi="Calibri" w:cs="Calibri"/>
                      <w:b/>
                      <w:bCs/>
                    </w:rPr>
                    <w:t xml:space="preserve"> </w:t>
                  </w:r>
                  <w:proofErr w:type="spellStart"/>
                  <w:r w:rsidRPr="00262BD5">
                    <w:rPr>
                      <w:rFonts w:ascii="Calibri" w:eastAsia="MS Mincho" w:hAnsi="Calibri" w:cs="Calibri"/>
                      <w:b/>
                      <w:bCs/>
                    </w:rPr>
                    <w:t>service</w:t>
                  </w:r>
                  <w:proofErr w:type="spellEnd"/>
                </w:p>
              </w:tc>
              <w:tc>
                <w:tcPr>
                  <w:tcW w:w="2068" w:type="dxa"/>
                  <w:shd w:val="clear" w:color="auto" w:fill="E2EFD9"/>
                </w:tcPr>
                <w:p w14:paraId="1E072E30" w14:textId="77777777" w:rsidR="003153A3" w:rsidRPr="00262BD5" w:rsidRDefault="003153A3" w:rsidP="00262BD5">
                  <w:pPr>
                    <w:spacing w:after="0" w:line="240" w:lineRule="auto"/>
                    <w:jc w:val="center"/>
                    <w:rPr>
                      <w:rFonts w:ascii="Calibri" w:eastAsia="MS Mincho" w:hAnsi="Calibri" w:cs="Calibri"/>
                      <w:b/>
                      <w:bCs/>
                    </w:rPr>
                  </w:pPr>
                  <w:proofErr w:type="spellStart"/>
                  <w:r w:rsidRPr="00262BD5">
                    <w:rPr>
                      <w:rFonts w:ascii="Calibri" w:eastAsia="MS Mincho" w:hAnsi="Calibri" w:cs="Calibri"/>
                      <w:b/>
                      <w:bCs/>
                    </w:rPr>
                    <w:t>Unit</w:t>
                  </w:r>
                  <w:proofErr w:type="spellEnd"/>
                  <w:r w:rsidRPr="00262BD5">
                    <w:rPr>
                      <w:rFonts w:ascii="Calibri" w:eastAsia="MS Mincho" w:hAnsi="Calibri" w:cs="Calibri"/>
                      <w:b/>
                      <w:bCs/>
                    </w:rPr>
                    <w:t xml:space="preserve"> </w:t>
                  </w:r>
                  <w:proofErr w:type="spellStart"/>
                  <w:r w:rsidRPr="00262BD5">
                    <w:rPr>
                      <w:rFonts w:ascii="Calibri" w:eastAsia="MS Mincho" w:hAnsi="Calibri" w:cs="Calibri"/>
                      <w:b/>
                      <w:bCs/>
                    </w:rPr>
                    <w:t>measure</w:t>
                  </w:r>
                  <w:proofErr w:type="spellEnd"/>
                </w:p>
              </w:tc>
              <w:tc>
                <w:tcPr>
                  <w:tcW w:w="2340" w:type="dxa"/>
                  <w:shd w:val="clear" w:color="auto" w:fill="E2EFD9"/>
                </w:tcPr>
                <w:p w14:paraId="14839AEB" w14:textId="77777777" w:rsidR="003153A3" w:rsidRPr="00262BD5" w:rsidRDefault="003153A3" w:rsidP="00262BD5">
                  <w:pPr>
                    <w:spacing w:after="0" w:line="240" w:lineRule="auto"/>
                    <w:jc w:val="center"/>
                    <w:rPr>
                      <w:rFonts w:ascii="Calibri" w:eastAsia="MS Mincho" w:hAnsi="Calibri" w:cs="Calibri"/>
                      <w:b/>
                      <w:bCs/>
                      <w:lang w:val="en-US"/>
                    </w:rPr>
                  </w:pPr>
                  <w:r w:rsidRPr="00262BD5">
                    <w:rPr>
                      <w:rFonts w:ascii="Calibri" w:eastAsia="MS Mincho" w:hAnsi="Calibri" w:cs="Calibri"/>
                      <w:b/>
                      <w:bCs/>
                      <w:lang w:val="en-US"/>
                    </w:rPr>
                    <w:t>Unit price for Standard delivery of service**</w:t>
                  </w:r>
                </w:p>
              </w:tc>
              <w:tc>
                <w:tcPr>
                  <w:tcW w:w="2605" w:type="dxa"/>
                  <w:shd w:val="clear" w:color="auto" w:fill="E2EFD9"/>
                </w:tcPr>
                <w:p w14:paraId="17DAD4AF" w14:textId="77777777" w:rsidR="003153A3" w:rsidRPr="00262BD5" w:rsidRDefault="003153A3" w:rsidP="00262BD5">
                  <w:pPr>
                    <w:spacing w:after="0" w:line="240" w:lineRule="auto"/>
                    <w:jc w:val="center"/>
                    <w:rPr>
                      <w:rFonts w:ascii="Calibri" w:eastAsia="MS Mincho" w:hAnsi="Calibri" w:cs="Calibri"/>
                      <w:b/>
                      <w:bCs/>
                      <w:lang w:val="en-US"/>
                    </w:rPr>
                  </w:pPr>
                  <w:r w:rsidRPr="00262BD5">
                    <w:rPr>
                      <w:rFonts w:ascii="Calibri" w:eastAsia="MS Mincho" w:hAnsi="Calibri" w:cs="Calibri"/>
                      <w:b/>
                      <w:bCs/>
                      <w:lang w:val="en-US"/>
                    </w:rPr>
                    <w:t>Unit price for Expedited delivery of service**</w:t>
                  </w:r>
                </w:p>
              </w:tc>
            </w:tr>
            <w:tr w:rsidR="00262BD5" w:rsidRPr="00867F67" w14:paraId="148A189B" w14:textId="77777777" w:rsidTr="00262BD5">
              <w:tc>
                <w:tcPr>
                  <w:tcW w:w="2337" w:type="dxa"/>
                  <w:shd w:val="clear" w:color="auto" w:fill="auto"/>
                </w:tcPr>
                <w:p w14:paraId="34A4122C"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Translation</w:t>
                  </w:r>
                </w:p>
              </w:tc>
              <w:tc>
                <w:tcPr>
                  <w:tcW w:w="2068" w:type="dxa"/>
                  <w:shd w:val="clear" w:color="auto" w:fill="auto"/>
                </w:tcPr>
                <w:p w14:paraId="1559EDBD"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1000 words of source text</w:t>
                  </w:r>
                </w:p>
              </w:tc>
              <w:tc>
                <w:tcPr>
                  <w:tcW w:w="2340" w:type="dxa"/>
                  <w:shd w:val="clear" w:color="auto" w:fill="auto"/>
                </w:tcPr>
                <w:p w14:paraId="360237A3" w14:textId="77777777" w:rsidR="003153A3" w:rsidRPr="00262BD5" w:rsidRDefault="003153A3" w:rsidP="00262BD5">
                  <w:pPr>
                    <w:spacing w:after="0" w:line="240" w:lineRule="auto"/>
                    <w:rPr>
                      <w:rFonts w:ascii="Calibri" w:eastAsia="MS Mincho" w:hAnsi="Calibri" w:cs="Calibri"/>
                      <w:lang w:val="en-US"/>
                    </w:rPr>
                  </w:pPr>
                </w:p>
              </w:tc>
              <w:tc>
                <w:tcPr>
                  <w:tcW w:w="2605" w:type="dxa"/>
                  <w:shd w:val="clear" w:color="auto" w:fill="auto"/>
                </w:tcPr>
                <w:p w14:paraId="0E1D491A" w14:textId="77777777" w:rsidR="003153A3" w:rsidRPr="00262BD5" w:rsidRDefault="003153A3" w:rsidP="00262BD5">
                  <w:pPr>
                    <w:spacing w:after="0" w:line="240" w:lineRule="auto"/>
                    <w:rPr>
                      <w:rFonts w:ascii="Calibri" w:eastAsia="MS Mincho" w:hAnsi="Calibri" w:cs="Calibri"/>
                      <w:lang w:val="en-US"/>
                    </w:rPr>
                  </w:pPr>
                </w:p>
              </w:tc>
            </w:tr>
            <w:tr w:rsidR="00262BD5" w:rsidRPr="00867F67" w14:paraId="7D3E6A21" w14:textId="77777777" w:rsidTr="00262BD5">
              <w:tc>
                <w:tcPr>
                  <w:tcW w:w="2337" w:type="dxa"/>
                  <w:shd w:val="clear" w:color="auto" w:fill="auto"/>
                </w:tcPr>
                <w:p w14:paraId="10DEA197"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Translation Editing/Revision</w:t>
                  </w:r>
                </w:p>
              </w:tc>
              <w:tc>
                <w:tcPr>
                  <w:tcW w:w="2068" w:type="dxa"/>
                  <w:shd w:val="clear" w:color="auto" w:fill="auto"/>
                </w:tcPr>
                <w:p w14:paraId="47E9E8EF"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1000 words of source text</w:t>
                  </w:r>
                </w:p>
              </w:tc>
              <w:tc>
                <w:tcPr>
                  <w:tcW w:w="2340" w:type="dxa"/>
                  <w:shd w:val="clear" w:color="auto" w:fill="auto"/>
                </w:tcPr>
                <w:p w14:paraId="7399F2CF" w14:textId="77777777" w:rsidR="003153A3" w:rsidRPr="00262BD5" w:rsidRDefault="003153A3" w:rsidP="00262BD5">
                  <w:pPr>
                    <w:spacing w:after="0" w:line="240" w:lineRule="auto"/>
                    <w:rPr>
                      <w:rFonts w:ascii="Calibri" w:eastAsia="MS Mincho" w:hAnsi="Calibri" w:cs="Calibri"/>
                      <w:lang w:val="en-US"/>
                    </w:rPr>
                  </w:pPr>
                </w:p>
              </w:tc>
              <w:tc>
                <w:tcPr>
                  <w:tcW w:w="2605" w:type="dxa"/>
                  <w:shd w:val="clear" w:color="auto" w:fill="auto"/>
                </w:tcPr>
                <w:p w14:paraId="7404F52B" w14:textId="77777777" w:rsidR="003153A3" w:rsidRPr="00262BD5" w:rsidRDefault="003153A3" w:rsidP="00262BD5">
                  <w:pPr>
                    <w:spacing w:after="0" w:line="240" w:lineRule="auto"/>
                    <w:rPr>
                      <w:rFonts w:ascii="Calibri" w:eastAsia="MS Mincho" w:hAnsi="Calibri" w:cs="Calibri"/>
                      <w:lang w:val="en-US"/>
                    </w:rPr>
                  </w:pPr>
                </w:p>
              </w:tc>
            </w:tr>
            <w:tr w:rsidR="00262BD5" w:rsidRPr="00867F67" w14:paraId="06800CC6" w14:textId="77777777" w:rsidTr="00262BD5">
              <w:tc>
                <w:tcPr>
                  <w:tcW w:w="2337" w:type="dxa"/>
                  <w:shd w:val="clear" w:color="auto" w:fill="auto"/>
                </w:tcPr>
                <w:p w14:paraId="5E7A6966"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Proofreading</w:t>
                  </w:r>
                </w:p>
              </w:tc>
              <w:tc>
                <w:tcPr>
                  <w:tcW w:w="2068" w:type="dxa"/>
                  <w:shd w:val="clear" w:color="auto" w:fill="auto"/>
                </w:tcPr>
                <w:p w14:paraId="192A602C"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1000 words of source text</w:t>
                  </w:r>
                </w:p>
              </w:tc>
              <w:tc>
                <w:tcPr>
                  <w:tcW w:w="2340" w:type="dxa"/>
                  <w:shd w:val="clear" w:color="auto" w:fill="auto"/>
                </w:tcPr>
                <w:p w14:paraId="09B843F7" w14:textId="77777777" w:rsidR="003153A3" w:rsidRPr="00262BD5" w:rsidRDefault="003153A3" w:rsidP="00262BD5">
                  <w:pPr>
                    <w:spacing w:after="0" w:line="240" w:lineRule="auto"/>
                    <w:rPr>
                      <w:rFonts w:ascii="Calibri" w:eastAsia="MS Mincho" w:hAnsi="Calibri" w:cs="Calibri"/>
                      <w:lang w:val="en-US"/>
                    </w:rPr>
                  </w:pPr>
                </w:p>
              </w:tc>
              <w:tc>
                <w:tcPr>
                  <w:tcW w:w="2605" w:type="dxa"/>
                  <w:shd w:val="clear" w:color="auto" w:fill="auto"/>
                </w:tcPr>
                <w:p w14:paraId="7D14153F" w14:textId="77777777" w:rsidR="003153A3" w:rsidRPr="00262BD5" w:rsidRDefault="003153A3" w:rsidP="00262BD5">
                  <w:pPr>
                    <w:spacing w:after="0" w:line="240" w:lineRule="auto"/>
                    <w:rPr>
                      <w:rFonts w:ascii="Calibri" w:eastAsia="MS Mincho" w:hAnsi="Calibri" w:cs="Calibri"/>
                      <w:lang w:val="en-US"/>
                    </w:rPr>
                  </w:pPr>
                </w:p>
              </w:tc>
            </w:tr>
          </w:tbl>
          <w:p w14:paraId="7976B735" w14:textId="77777777" w:rsidR="003153A3" w:rsidRPr="00262BD5" w:rsidRDefault="003153A3" w:rsidP="003153A3">
            <w:pPr>
              <w:spacing w:after="0" w:line="240" w:lineRule="auto"/>
              <w:rPr>
                <w:rFonts w:ascii="Calibri" w:hAnsi="Calibri" w:cs="Calibri"/>
                <w:lang w:val="en-US"/>
              </w:rPr>
            </w:pPr>
          </w:p>
          <w:p w14:paraId="5A5F5DB2" w14:textId="77777777" w:rsidR="003153A3" w:rsidRPr="00262BD5" w:rsidRDefault="003153A3" w:rsidP="003153A3">
            <w:pPr>
              <w:spacing w:after="0" w:line="240" w:lineRule="auto"/>
              <w:rPr>
                <w:rFonts w:ascii="Calibri" w:hAnsi="Calibri" w:cs="Calibri"/>
                <w:b/>
                <w:bCs/>
                <w:lang w:val="en-US"/>
              </w:rPr>
            </w:pPr>
            <w:r w:rsidRPr="00262BD5">
              <w:rPr>
                <w:rFonts w:ascii="Calibri" w:hAnsi="Calibri" w:cs="Calibri"/>
                <w:b/>
                <w:bCs/>
                <w:lang w:val="en-US"/>
              </w:rPr>
              <w:t>*Type of translation services:</w:t>
            </w:r>
          </w:p>
          <w:p w14:paraId="179A4FCE" w14:textId="77777777" w:rsidR="003153A3" w:rsidRPr="00262BD5" w:rsidRDefault="003153A3" w:rsidP="00262BD5">
            <w:pPr>
              <w:pStyle w:val="ListParagraph"/>
              <w:numPr>
                <w:ilvl w:val="0"/>
                <w:numId w:val="8"/>
              </w:numPr>
              <w:spacing w:after="0" w:line="240" w:lineRule="auto"/>
              <w:rPr>
                <w:rFonts w:ascii="Calibri" w:hAnsi="Calibri" w:cs="Calibri"/>
              </w:rPr>
            </w:pPr>
            <w:proofErr w:type="spellStart"/>
            <w:r w:rsidRPr="00262BD5">
              <w:rPr>
                <w:rFonts w:ascii="Calibri" w:hAnsi="Calibri" w:cs="Calibri"/>
              </w:rPr>
              <w:t>Kyrgyz</w:t>
            </w:r>
            <w:proofErr w:type="spellEnd"/>
            <w:r w:rsidRPr="00262BD5">
              <w:rPr>
                <w:rFonts w:ascii="Calibri" w:hAnsi="Calibri" w:cs="Calibri"/>
              </w:rPr>
              <w:t xml:space="preserve"> – </w:t>
            </w:r>
            <w:proofErr w:type="spellStart"/>
            <w:r w:rsidRPr="00262BD5">
              <w:rPr>
                <w:rFonts w:ascii="Calibri" w:hAnsi="Calibri" w:cs="Calibri"/>
              </w:rPr>
              <w:t>Russian</w:t>
            </w:r>
            <w:proofErr w:type="spellEnd"/>
            <w:r w:rsidRPr="00262BD5">
              <w:rPr>
                <w:rFonts w:ascii="Calibri" w:hAnsi="Calibri" w:cs="Calibri"/>
              </w:rPr>
              <w:t xml:space="preserve"> and </w:t>
            </w:r>
            <w:proofErr w:type="spellStart"/>
            <w:r w:rsidRPr="00262BD5">
              <w:rPr>
                <w:rFonts w:ascii="Calibri" w:hAnsi="Calibri" w:cs="Calibri"/>
              </w:rPr>
              <w:t>vice</w:t>
            </w:r>
            <w:proofErr w:type="spellEnd"/>
            <w:r w:rsidRPr="00262BD5">
              <w:rPr>
                <w:rFonts w:ascii="Calibri" w:hAnsi="Calibri" w:cs="Calibri"/>
              </w:rPr>
              <w:t xml:space="preserve"> </w:t>
            </w:r>
            <w:proofErr w:type="spellStart"/>
            <w:r w:rsidRPr="00262BD5">
              <w:rPr>
                <w:rFonts w:ascii="Calibri" w:hAnsi="Calibri" w:cs="Calibri"/>
              </w:rPr>
              <w:t>versa</w:t>
            </w:r>
            <w:proofErr w:type="spellEnd"/>
          </w:p>
          <w:p w14:paraId="15F45905" w14:textId="77777777" w:rsidR="003153A3" w:rsidRPr="00262BD5" w:rsidRDefault="003153A3" w:rsidP="00262BD5">
            <w:pPr>
              <w:pStyle w:val="ListParagraph"/>
              <w:numPr>
                <w:ilvl w:val="0"/>
                <w:numId w:val="8"/>
              </w:numPr>
              <w:spacing w:after="0" w:line="240" w:lineRule="auto"/>
              <w:rPr>
                <w:rFonts w:ascii="Calibri" w:hAnsi="Calibri" w:cs="Calibri"/>
              </w:rPr>
            </w:pPr>
            <w:proofErr w:type="spellStart"/>
            <w:r w:rsidRPr="00262BD5">
              <w:rPr>
                <w:rFonts w:ascii="Calibri" w:hAnsi="Calibri" w:cs="Calibri"/>
              </w:rPr>
              <w:t>Kyrgyz</w:t>
            </w:r>
            <w:proofErr w:type="spellEnd"/>
            <w:r w:rsidRPr="00262BD5">
              <w:rPr>
                <w:rFonts w:ascii="Calibri" w:hAnsi="Calibri" w:cs="Calibri"/>
              </w:rPr>
              <w:t xml:space="preserve"> – </w:t>
            </w:r>
            <w:proofErr w:type="spellStart"/>
            <w:r w:rsidRPr="00262BD5">
              <w:rPr>
                <w:rFonts w:ascii="Calibri" w:hAnsi="Calibri" w:cs="Calibri"/>
              </w:rPr>
              <w:t>English</w:t>
            </w:r>
            <w:proofErr w:type="spellEnd"/>
            <w:r w:rsidRPr="00262BD5">
              <w:rPr>
                <w:rFonts w:ascii="Calibri" w:hAnsi="Calibri" w:cs="Calibri"/>
              </w:rPr>
              <w:t xml:space="preserve"> and </w:t>
            </w:r>
            <w:proofErr w:type="spellStart"/>
            <w:r w:rsidRPr="00262BD5">
              <w:rPr>
                <w:rFonts w:ascii="Calibri" w:hAnsi="Calibri" w:cs="Calibri"/>
              </w:rPr>
              <w:t>vice</w:t>
            </w:r>
            <w:proofErr w:type="spellEnd"/>
            <w:r w:rsidRPr="00262BD5">
              <w:rPr>
                <w:rFonts w:ascii="Calibri" w:hAnsi="Calibri" w:cs="Calibri"/>
              </w:rPr>
              <w:t xml:space="preserve"> </w:t>
            </w:r>
            <w:proofErr w:type="spellStart"/>
            <w:r w:rsidRPr="00262BD5">
              <w:rPr>
                <w:rFonts w:ascii="Calibri" w:hAnsi="Calibri" w:cs="Calibri"/>
              </w:rPr>
              <w:t>versa</w:t>
            </w:r>
            <w:proofErr w:type="spellEnd"/>
          </w:p>
          <w:p w14:paraId="5A07DDB8" w14:textId="77777777" w:rsidR="003153A3" w:rsidRPr="00262BD5" w:rsidRDefault="003153A3" w:rsidP="00262BD5">
            <w:pPr>
              <w:pStyle w:val="ListParagraph"/>
              <w:numPr>
                <w:ilvl w:val="0"/>
                <w:numId w:val="8"/>
              </w:numPr>
              <w:spacing w:after="0" w:line="240" w:lineRule="auto"/>
              <w:rPr>
                <w:rFonts w:ascii="Calibri" w:hAnsi="Calibri" w:cs="Calibri"/>
              </w:rPr>
            </w:pPr>
            <w:proofErr w:type="spellStart"/>
            <w:r w:rsidRPr="00262BD5">
              <w:rPr>
                <w:rFonts w:ascii="Calibri" w:hAnsi="Calibri" w:cs="Calibri"/>
              </w:rPr>
              <w:t>Russian</w:t>
            </w:r>
            <w:proofErr w:type="spellEnd"/>
            <w:r w:rsidRPr="00262BD5">
              <w:rPr>
                <w:rFonts w:ascii="Calibri" w:hAnsi="Calibri" w:cs="Calibri"/>
              </w:rPr>
              <w:t xml:space="preserve"> – </w:t>
            </w:r>
            <w:proofErr w:type="spellStart"/>
            <w:r w:rsidRPr="00262BD5">
              <w:rPr>
                <w:rFonts w:ascii="Calibri" w:hAnsi="Calibri" w:cs="Calibri"/>
              </w:rPr>
              <w:t>English</w:t>
            </w:r>
            <w:proofErr w:type="spellEnd"/>
            <w:r w:rsidRPr="00262BD5">
              <w:rPr>
                <w:rFonts w:ascii="Calibri" w:hAnsi="Calibri" w:cs="Calibri"/>
              </w:rPr>
              <w:t xml:space="preserve"> and </w:t>
            </w:r>
            <w:proofErr w:type="spellStart"/>
            <w:r w:rsidRPr="00262BD5">
              <w:rPr>
                <w:rFonts w:ascii="Calibri" w:hAnsi="Calibri" w:cs="Calibri"/>
              </w:rPr>
              <w:t>vice</w:t>
            </w:r>
            <w:proofErr w:type="spellEnd"/>
            <w:r w:rsidRPr="00262BD5">
              <w:rPr>
                <w:rFonts w:ascii="Calibri" w:hAnsi="Calibri" w:cs="Calibri"/>
              </w:rPr>
              <w:t xml:space="preserve"> </w:t>
            </w:r>
            <w:proofErr w:type="spellStart"/>
            <w:r w:rsidRPr="00262BD5">
              <w:rPr>
                <w:rFonts w:ascii="Calibri" w:hAnsi="Calibri" w:cs="Calibri"/>
              </w:rPr>
              <w:t>versa</w:t>
            </w:r>
            <w:proofErr w:type="spellEnd"/>
          </w:p>
          <w:p w14:paraId="7AD1D1ED" w14:textId="77777777" w:rsidR="003153A3" w:rsidRPr="00262BD5" w:rsidRDefault="003153A3" w:rsidP="003153A3">
            <w:pPr>
              <w:spacing w:after="0" w:line="240" w:lineRule="auto"/>
              <w:ind w:left="360"/>
              <w:rPr>
                <w:rFonts w:ascii="Calibri" w:hAnsi="Calibri" w:cs="Calibri"/>
              </w:rPr>
            </w:pPr>
          </w:p>
          <w:p w14:paraId="5E6F7B7D" w14:textId="77777777" w:rsidR="003153A3" w:rsidRPr="00262BD5" w:rsidRDefault="003153A3" w:rsidP="003153A3">
            <w:pPr>
              <w:spacing w:after="0" w:line="240" w:lineRule="auto"/>
              <w:rPr>
                <w:rFonts w:ascii="Calibri" w:hAnsi="Calibri" w:cs="Calibri"/>
                <w:b/>
                <w:bCs/>
                <w:lang w:val="en-US"/>
              </w:rPr>
            </w:pPr>
            <w:r w:rsidRPr="00262BD5">
              <w:rPr>
                <w:rFonts w:ascii="Calibri" w:hAnsi="Calibri" w:cs="Calibri"/>
                <w:b/>
                <w:bCs/>
                <w:lang w:val="en-US"/>
              </w:rPr>
              <w:t>**- Service delivery timeframe: Standard service and Expedited service:</w:t>
            </w:r>
          </w:p>
          <w:p w14:paraId="75E15721" w14:textId="77777777" w:rsidR="003153A3" w:rsidRPr="00262BD5" w:rsidRDefault="003153A3" w:rsidP="003153A3">
            <w:pPr>
              <w:spacing w:after="0" w:line="240" w:lineRule="auto"/>
              <w:rPr>
                <w:rFonts w:ascii="Calibri" w:hAnsi="Calibri" w:cs="Calibri"/>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308"/>
              <w:gridCol w:w="2309"/>
            </w:tblGrid>
            <w:tr w:rsidR="003153A3" w:rsidRPr="00867F67" w14:paraId="0A939BDF" w14:textId="77777777" w:rsidTr="00262BD5">
              <w:tc>
                <w:tcPr>
                  <w:tcW w:w="2308" w:type="dxa"/>
                  <w:shd w:val="clear" w:color="auto" w:fill="E2EFD9"/>
                </w:tcPr>
                <w:p w14:paraId="60D87C54" w14:textId="77777777" w:rsidR="003153A3" w:rsidRPr="00262BD5" w:rsidRDefault="003153A3" w:rsidP="00262BD5">
                  <w:pPr>
                    <w:spacing w:after="0" w:line="240" w:lineRule="auto"/>
                    <w:jc w:val="center"/>
                    <w:rPr>
                      <w:rFonts w:ascii="Calibri" w:eastAsia="MS Mincho" w:hAnsi="Calibri" w:cs="Calibri"/>
                      <w:b/>
                      <w:bCs/>
                    </w:rPr>
                  </w:pPr>
                  <w:proofErr w:type="spellStart"/>
                  <w:r w:rsidRPr="00262BD5">
                    <w:rPr>
                      <w:rFonts w:ascii="Calibri" w:eastAsia="MS Mincho" w:hAnsi="Calibri" w:cs="Calibri"/>
                      <w:b/>
                      <w:bCs/>
                    </w:rPr>
                    <w:t>Number</w:t>
                  </w:r>
                  <w:proofErr w:type="spellEnd"/>
                  <w:r w:rsidRPr="00262BD5">
                    <w:rPr>
                      <w:rFonts w:ascii="Calibri" w:eastAsia="MS Mincho" w:hAnsi="Calibri" w:cs="Calibri"/>
                      <w:b/>
                      <w:bCs/>
                    </w:rPr>
                    <w:t xml:space="preserve"> </w:t>
                  </w:r>
                  <w:proofErr w:type="spellStart"/>
                  <w:r w:rsidRPr="00262BD5">
                    <w:rPr>
                      <w:rFonts w:ascii="Calibri" w:eastAsia="MS Mincho" w:hAnsi="Calibri" w:cs="Calibri"/>
                      <w:b/>
                      <w:bCs/>
                    </w:rPr>
                    <w:t>of</w:t>
                  </w:r>
                  <w:proofErr w:type="spellEnd"/>
                  <w:r w:rsidRPr="00262BD5">
                    <w:rPr>
                      <w:rFonts w:ascii="Calibri" w:eastAsia="MS Mincho" w:hAnsi="Calibri" w:cs="Calibri"/>
                      <w:b/>
                      <w:bCs/>
                    </w:rPr>
                    <w:t xml:space="preserve"> </w:t>
                  </w:r>
                  <w:proofErr w:type="spellStart"/>
                  <w:r w:rsidRPr="00262BD5">
                    <w:rPr>
                      <w:rFonts w:ascii="Calibri" w:eastAsia="MS Mincho" w:hAnsi="Calibri" w:cs="Calibri"/>
                      <w:b/>
                      <w:bCs/>
                    </w:rPr>
                    <w:t>pages</w:t>
                  </w:r>
                  <w:proofErr w:type="spellEnd"/>
                </w:p>
              </w:tc>
              <w:tc>
                <w:tcPr>
                  <w:tcW w:w="2308" w:type="dxa"/>
                  <w:shd w:val="clear" w:color="auto" w:fill="E2EFD9"/>
                </w:tcPr>
                <w:p w14:paraId="6C269FB8" w14:textId="77777777" w:rsidR="003153A3" w:rsidRPr="00262BD5" w:rsidRDefault="003153A3" w:rsidP="00262BD5">
                  <w:pPr>
                    <w:spacing w:after="0" w:line="240" w:lineRule="auto"/>
                    <w:jc w:val="center"/>
                    <w:rPr>
                      <w:rFonts w:ascii="Calibri" w:eastAsia="MS Mincho" w:hAnsi="Calibri" w:cs="Calibri"/>
                      <w:b/>
                      <w:bCs/>
                      <w:lang w:val="en-US"/>
                    </w:rPr>
                  </w:pPr>
                  <w:r w:rsidRPr="00262BD5">
                    <w:rPr>
                      <w:rFonts w:ascii="Calibri" w:eastAsia="MS Mincho" w:hAnsi="Calibri" w:cs="Calibri"/>
                      <w:b/>
                      <w:bCs/>
                      <w:lang w:val="en-US"/>
                    </w:rPr>
                    <w:t xml:space="preserve">Number of days: </w:t>
                  </w:r>
                  <w:r w:rsidRPr="00262BD5">
                    <w:rPr>
                      <w:rFonts w:ascii="Calibri" w:eastAsia="MS Mincho" w:hAnsi="Calibri" w:cs="Calibri"/>
                      <w:b/>
                      <w:bCs/>
                      <w:u w:val="single"/>
                      <w:lang w:val="en-US"/>
                    </w:rPr>
                    <w:t>Standard service</w:t>
                  </w:r>
                </w:p>
              </w:tc>
              <w:tc>
                <w:tcPr>
                  <w:tcW w:w="2309" w:type="dxa"/>
                  <w:shd w:val="clear" w:color="auto" w:fill="E2EFD9"/>
                </w:tcPr>
                <w:p w14:paraId="20CA43B1" w14:textId="77777777" w:rsidR="003153A3" w:rsidRPr="00262BD5" w:rsidRDefault="003153A3" w:rsidP="00262BD5">
                  <w:pPr>
                    <w:spacing w:after="0" w:line="240" w:lineRule="auto"/>
                    <w:jc w:val="center"/>
                    <w:rPr>
                      <w:rFonts w:ascii="Calibri" w:eastAsia="MS Mincho" w:hAnsi="Calibri" w:cs="Calibri"/>
                      <w:b/>
                      <w:bCs/>
                      <w:lang w:val="en-US"/>
                    </w:rPr>
                  </w:pPr>
                  <w:r w:rsidRPr="00262BD5">
                    <w:rPr>
                      <w:rFonts w:ascii="Calibri" w:eastAsia="MS Mincho" w:hAnsi="Calibri" w:cs="Calibri"/>
                      <w:b/>
                      <w:bCs/>
                      <w:lang w:val="en-US"/>
                    </w:rPr>
                    <w:t xml:space="preserve">Number of days: </w:t>
                  </w:r>
                  <w:r w:rsidRPr="00262BD5">
                    <w:rPr>
                      <w:rFonts w:ascii="Calibri" w:eastAsia="MS Mincho" w:hAnsi="Calibri" w:cs="Calibri"/>
                      <w:b/>
                      <w:bCs/>
                      <w:u w:val="single"/>
                      <w:lang w:val="en-US"/>
                    </w:rPr>
                    <w:t>Expedited service</w:t>
                  </w:r>
                </w:p>
              </w:tc>
            </w:tr>
            <w:tr w:rsidR="003153A3" w:rsidRPr="00867F67" w14:paraId="1B6A14C7" w14:textId="77777777" w:rsidTr="00262BD5">
              <w:tc>
                <w:tcPr>
                  <w:tcW w:w="2308" w:type="dxa"/>
                  <w:shd w:val="clear" w:color="auto" w:fill="auto"/>
                </w:tcPr>
                <w:p w14:paraId="5BCF60D3"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1-10</w:t>
                  </w:r>
                </w:p>
              </w:tc>
              <w:tc>
                <w:tcPr>
                  <w:tcW w:w="2308" w:type="dxa"/>
                  <w:shd w:val="clear" w:color="auto" w:fill="auto"/>
                </w:tcPr>
                <w:p w14:paraId="3DC25BF0"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Up to 5</w:t>
                  </w:r>
                </w:p>
              </w:tc>
              <w:tc>
                <w:tcPr>
                  <w:tcW w:w="2309" w:type="dxa"/>
                  <w:shd w:val="clear" w:color="auto" w:fill="auto"/>
                </w:tcPr>
                <w:p w14:paraId="644DE57F"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Up to 2</w:t>
                  </w:r>
                </w:p>
              </w:tc>
            </w:tr>
            <w:tr w:rsidR="003153A3" w:rsidRPr="00867F67" w14:paraId="1AE493A8" w14:textId="77777777" w:rsidTr="00262BD5">
              <w:tc>
                <w:tcPr>
                  <w:tcW w:w="2308" w:type="dxa"/>
                  <w:shd w:val="clear" w:color="auto" w:fill="auto"/>
                </w:tcPr>
                <w:p w14:paraId="4FABCF63"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11-30</w:t>
                  </w:r>
                </w:p>
              </w:tc>
              <w:tc>
                <w:tcPr>
                  <w:tcW w:w="2308" w:type="dxa"/>
                  <w:shd w:val="clear" w:color="auto" w:fill="auto"/>
                </w:tcPr>
                <w:p w14:paraId="0D3FF28B"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Up to 8</w:t>
                  </w:r>
                </w:p>
              </w:tc>
              <w:tc>
                <w:tcPr>
                  <w:tcW w:w="2309" w:type="dxa"/>
                  <w:shd w:val="clear" w:color="auto" w:fill="auto"/>
                </w:tcPr>
                <w:p w14:paraId="69486F59"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Up to 5</w:t>
                  </w:r>
                </w:p>
              </w:tc>
            </w:tr>
            <w:tr w:rsidR="003153A3" w:rsidRPr="00867F67" w14:paraId="53632ECC" w14:textId="77777777" w:rsidTr="00262BD5">
              <w:tc>
                <w:tcPr>
                  <w:tcW w:w="2308" w:type="dxa"/>
                  <w:shd w:val="clear" w:color="auto" w:fill="auto"/>
                </w:tcPr>
                <w:p w14:paraId="4E016434"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lastRenderedPageBreak/>
                    <w:t>31-60</w:t>
                  </w:r>
                </w:p>
              </w:tc>
              <w:tc>
                <w:tcPr>
                  <w:tcW w:w="2308" w:type="dxa"/>
                  <w:shd w:val="clear" w:color="auto" w:fill="auto"/>
                </w:tcPr>
                <w:p w14:paraId="266E065E"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Up to 12</w:t>
                  </w:r>
                </w:p>
              </w:tc>
              <w:tc>
                <w:tcPr>
                  <w:tcW w:w="2309" w:type="dxa"/>
                  <w:shd w:val="clear" w:color="auto" w:fill="auto"/>
                </w:tcPr>
                <w:p w14:paraId="65F71811"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Up to 10</w:t>
                  </w:r>
                </w:p>
              </w:tc>
            </w:tr>
            <w:tr w:rsidR="003153A3" w:rsidRPr="00867F67" w14:paraId="048FDE9F" w14:textId="77777777" w:rsidTr="00262BD5">
              <w:tc>
                <w:tcPr>
                  <w:tcW w:w="2308" w:type="dxa"/>
                  <w:shd w:val="clear" w:color="auto" w:fill="auto"/>
                </w:tcPr>
                <w:p w14:paraId="1F073429"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61-above</w:t>
                  </w:r>
                </w:p>
              </w:tc>
              <w:tc>
                <w:tcPr>
                  <w:tcW w:w="2308" w:type="dxa"/>
                  <w:shd w:val="clear" w:color="auto" w:fill="auto"/>
                </w:tcPr>
                <w:p w14:paraId="7268B985"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Upon agreement</w:t>
                  </w:r>
                </w:p>
              </w:tc>
              <w:tc>
                <w:tcPr>
                  <w:tcW w:w="2309" w:type="dxa"/>
                  <w:shd w:val="clear" w:color="auto" w:fill="auto"/>
                </w:tcPr>
                <w:p w14:paraId="36A21F19"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 xml:space="preserve">Upon agreement </w:t>
                  </w:r>
                </w:p>
              </w:tc>
            </w:tr>
          </w:tbl>
          <w:p w14:paraId="1E5C39C1" w14:textId="77777777" w:rsidR="003153A3" w:rsidRPr="00262BD5" w:rsidRDefault="003153A3" w:rsidP="003153A3">
            <w:pPr>
              <w:spacing w:after="0" w:line="240" w:lineRule="auto"/>
              <w:rPr>
                <w:rFonts w:ascii="Calibri" w:hAnsi="Calibri" w:cs="Calibri"/>
                <w:lang w:val="en-US"/>
              </w:rPr>
            </w:pPr>
          </w:p>
          <w:p w14:paraId="5320593C" w14:textId="77777777" w:rsidR="003153A3" w:rsidRPr="00262BD5" w:rsidRDefault="003153A3" w:rsidP="003153A3">
            <w:pPr>
              <w:spacing w:after="0" w:line="240" w:lineRule="auto"/>
              <w:rPr>
                <w:rFonts w:ascii="Calibri" w:hAnsi="Calibri" w:cs="Calibri"/>
                <w:b/>
                <w:bCs/>
                <w:lang w:val="en-US"/>
              </w:rPr>
            </w:pPr>
            <w:r w:rsidRPr="00262BD5">
              <w:rPr>
                <w:rFonts w:ascii="Calibri" w:hAnsi="Calibri" w:cs="Calibri"/>
                <w:b/>
                <w:bCs/>
                <w:lang w:val="en-US"/>
              </w:rPr>
              <w:t>I. Interpretation Services</w:t>
            </w:r>
          </w:p>
          <w:p w14:paraId="1B0C2E83" w14:textId="77777777" w:rsidR="003153A3" w:rsidRPr="00262BD5" w:rsidRDefault="003153A3" w:rsidP="003153A3">
            <w:pPr>
              <w:spacing w:after="0" w:line="240" w:lineRule="auto"/>
              <w:rPr>
                <w:rFonts w:ascii="Calibri" w:hAnsi="Calibri" w:cs="Calibri"/>
                <w:lang w:val="en-US"/>
              </w:rPr>
            </w:pPr>
          </w:p>
          <w:p w14:paraId="3D6117A7" w14:textId="77777777" w:rsidR="003153A3" w:rsidRPr="00262BD5" w:rsidRDefault="003153A3" w:rsidP="003153A3">
            <w:pPr>
              <w:spacing w:after="0" w:line="240" w:lineRule="auto"/>
              <w:rPr>
                <w:rFonts w:ascii="Calibri" w:hAnsi="Calibri" w:cs="Calibri"/>
                <w:i/>
                <w:iCs/>
                <w:lang w:val="en-US"/>
              </w:rPr>
            </w:pPr>
            <w:r w:rsidRPr="00262BD5">
              <w:rPr>
                <w:rFonts w:ascii="Calibri" w:hAnsi="Calibri" w:cs="Calibri"/>
                <w:i/>
                <w:iCs/>
                <w:lang w:val="en-US"/>
              </w:rPr>
              <w:t>Please fill in your proposal for the rate per hour and per day</w:t>
            </w:r>
          </w:p>
          <w:p w14:paraId="50D5471F" w14:textId="77777777" w:rsidR="003153A3" w:rsidRPr="00262BD5" w:rsidRDefault="003153A3" w:rsidP="003153A3">
            <w:pPr>
              <w:spacing w:after="0" w:line="240" w:lineRule="auto"/>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919"/>
              <w:gridCol w:w="2160"/>
            </w:tblGrid>
            <w:tr w:rsidR="003153A3" w:rsidRPr="00867F67" w14:paraId="242F8492" w14:textId="77777777" w:rsidTr="00262BD5">
              <w:tc>
                <w:tcPr>
                  <w:tcW w:w="7195" w:type="dxa"/>
                  <w:gridSpan w:val="3"/>
                  <w:shd w:val="clear" w:color="auto" w:fill="E2EFD9"/>
                </w:tcPr>
                <w:p w14:paraId="211647DB" w14:textId="77777777" w:rsidR="003153A3" w:rsidRPr="00262BD5" w:rsidRDefault="003153A3" w:rsidP="003153A3">
                  <w:pPr>
                    <w:rPr>
                      <w:rFonts w:ascii="Calibri" w:eastAsia="MS Mincho" w:hAnsi="Calibri" w:cs="Calibri"/>
                      <w:b/>
                      <w:bCs/>
                      <w:lang w:val="en-US"/>
                    </w:rPr>
                  </w:pPr>
                  <w:r w:rsidRPr="00262BD5">
                    <w:rPr>
                      <w:rFonts w:ascii="Calibri" w:eastAsia="MS Mincho" w:hAnsi="Calibri" w:cs="Calibri"/>
                      <w:b/>
                      <w:bCs/>
                      <w:lang w:val="en-US"/>
                    </w:rPr>
                    <w:t>Type of translation service* (see above): ____________ (please indicate type of service)</w:t>
                  </w:r>
                </w:p>
                <w:p w14:paraId="6ECF5CFF" w14:textId="77777777" w:rsidR="003153A3" w:rsidRPr="00262BD5" w:rsidRDefault="003153A3" w:rsidP="00262BD5">
                  <w:pPr>
                    <w:spacing w:after="0" w:line="240" w:lineRule="auto"/>
                    <w:rPr>
                      <w:rFonts w:ascii="Calibri" w:eastAsia="MS Mincho" w:hAnsi="Calibri" w:cs="Calibri"/>
                      <w:lang w:val="en-US"/>
                    </w:rPr>
                  </w:pPr>
                </w:p>
              </w:tc>
            </w:tr>
            <w:tr w:rsidR="003153A3" w:rsidRPr="00867F67" w14:paraId="5195305A" w14:textId="77777777" w:rsidTr="00262BD5">
              <w:tc>
                <w:tcPr>
                  <w:tcW w:w="3116" w:type="dxa"/>
                  <w:shd w:val="clear" w:color="auto" w:fill="E2EFD9"/>
                </w:tcPr>
                <w:p w14:paraId="4DFD9819" w14:textId="77777777" w:rsidR="003153A3" w:rsidRPr="00262BD5" w:rsidRDefault="003153A3" w:rsidP="00262BD5">
                  <w:pPr>
                    <w:spacing w:after="0" w:line="240" w:lineRule="auto"/>
                    <w:jc w:val="center"/>
                    <w:rPr>
                      <w:rFonts w:ascii="Calibri" w:eastAsia="MS Mincho" w:hAnsi="Calibri" w:cs="Calibri"/>
                      <w:b/>
                      <w:bCs/>
                      <w:lang w:val="en-US"/>
                    </w:rPr>
                  </w:pPr>
                  <w:r w:rsidRPr="00262BD5">
                    <w:rPr>
                      <w:rFonts w:ascii="Calibri" w:eastAsia="MS Mincho" w:hAnsi="Calibri" w:cs="Calibri"/>
                      <w:b/>
                      <w:bCs/>
                      <w:lang w:val="en-US"/>
                    </w:rPr>
                    <w:t>Service description</w:t>
                  </w:r>
                </w:p>
              </w:tc>
              <w:tc>
                <w:tcPr>
                  <w:tcW w:w="1919" w:type="dxa"/>
                  <w:shd w:val="clear" w:color="auto" w:fill="E2EFD9"/>
                </w:tcPr>
                <w:p w14:paraId="14C0E6BA" w14:textId="77777777" w:rsidR="003153A3" w:rsidRPr="00262BD5" w:rsidRDefault="003153A3" w:rsidP="00262BD5">
                  <w:pPr>
                    <w:spacing w:after="0" w:line="240" w:lineRule="auto"/>
                    <w:jc w:val="center"/>
                    <w:rPr>
                      <w:rFonts w:ascii="Calibri" w:eastAsia="MS Mincho" w:hAnsi="Calibri" w:cs="Calibri"/>
                      <w:b/>
                      <w:bCs/>
                      <w:lang w:val="en-US"/>
                    </w:rPr>
                  </w:pPr>
                  <w:r w:rsidRPr="00262BD5">
                    <w:rPr>
                      <w:rFonts w:ascii="Calibri" w:eastAsia="MS Mincho" w:hAnsi="Calibri" w:cs="Calibri"/>
                      <w:b/>
                      <w:bCs/>
                      <w:lang w:val="en-US"/>
                    </w:rPr>
                    <w:t>Rate per Hour</w:t>
                  </w:r>
                </w:p>
              </w:tc>
              <w:tc>
                <w:tcPr>
                  <w:tcW w:w="2160" w:type="dxa"/>
                  <w:shd w:val="clear" w:color="auto" w:fill="E2EFD9"/>
                </w:tcPr>
                <w:p w14:paraId="476039C6" w14:textId="77777777" w:rsidR="003153A3" w:rsidRPr="00262BD5" w:rsidRDefault="003153A3" w:rsidP="00262BD5">
                  <w:pPr>
                    <w:spacing w:after="0" w:line="240" w:lineRule="auto"/>
                    <w:jc w:val="center"/>
                    <w:rPr>
                      <w:rFonts w:ascii="Calibri" w:eastAsia="MS Mincho" w:hAnsi="Calibri" w:cs="Calibri"/>
                      <w:b/>
                      <w:bCs/>
                      <w:lang w:val="en-US"/>
                    </w:rPr>
                  </w:pPr>
                  <w:r w:rsidRPr="00262BD5">
                    <w:rPr>
                      <w:rFonts w:ascii="Calibri" w:eastAsia="MS Mincho" w:hAnsi="Calibri" w:cs="Calibri"/>
                      <w:b/>
                      <w:bCs/>
                      <w:lang w:val="en-US"/>
                    </w:rPr>
                    <w:t>Rate per Day</w:t>
                  </w:r>
                </w:p>
              </w:tc>
            </w:tr>
            <w:tr w:rsidR="003153A3" w:rsidRPr="00867F67" w14:paraId="5F999C3D" w14:textId="77777777" w:rsidTr="00262BD5">
              <w:tc>
                <w:tcPr>
                  <w:tcW w:w="3116" w:type="dxa"/>
                  <w:shd w:val="clear" w:color="auto" w:fill="auto"/>
                </w:tcPr>
                <w:p w14:paraId="636CDB36"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 xml:space="preserve">Consecutive </w:t>
                  </w:r>
                </w:p>
              </w:tc>
              <w:tc>
                <w:tcPr>
                  <w:tcW w:w="1919" w:type="dxa"/>
                  <w:shd w:val="clear" w:color="auto" w:fill="auto"/>
                </w:tcPr>
                <w:p w14:paraId="6222A3BF" w14:textId="77777777" w:rsidR="003153A3" w:rsidRPr="00262BD5" w:rsidRDefault="003153A3" w:rsidP="00262BD5">
                  <w:pPr>
                    <w:spacing w:after="0" w:line="240" w:lineRule="auto"/>
                    <w:rPr>
                      <w:rFonts w:ascii="Calibri" w:eastAsia="MS Mincho" w:hAnsi="Calibri" w:cs="Calibri"/>
                      <w:lang w:val="en-US"/>
                    </w:rPr>
                  </w:pPr>
                </w:p>
              </w:tc>
              <w:tc>
                <w:tcPr>
                  <w:tcW w:w="2160" w:type="dxa"/>
                  <w:shd w:val="clear" w:color="auto" w:fill="auto"/>
                </w:tcPr>
                <w:p w14:paraId="65F0BD43" w14:textId="77777777" w:rsidR="003153A3" w:rsidRPr="00262BD5" w:rsidRDefault="003153A3" w:rsidP="00262BD5">
                  <w:pPr>
                    <w:spacing w:after="0" w:line="240" w:lineRule="auto"/>
                    <w:rPr>
                      <w:rFonts w:ascii="Calibri" w:eastAsia="MS Mincho" w:hAnsi="Calibri" w:cs="Calibri"/>
                      <w:lang w:val="en-US"/>
                    </w:rPr>
                  </w:pPr>
                </w:p>
              </w:tc>
            </w:tr>
            <w:tr w:rsidR="003153A3" w:rsidRPr="00867F67" w14:paraId="35872C6C" w14:textId="77777777" w:rsidTr="00262BD5">
              <w:tc>
                <w:tcPr>
                  <w:tcW w:w="3116" w:type="dxa"/>
                  <w:shd w:val="clear" w:color="auto" w:fill="auto"/>
                </w:tcPr>
                <w:p w14:paraId="230BB564"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 xml:space="preserve">Simultaneous </w:t>
                  </w:r>
                </w:p>
              </w:tc>
              <w:tc>
                <w:tcPr>
                  <w:tcW w:w="1919" w:type="dxa"/>
                  <w:shd w:val="clear" w:color="auto" w:fill="auto"/>
                </w:tcPr>
                <w:p w14:paraId="133A8004" w14:textId="77777777" w:rsidR="003153A3" w:rsidRPr="00262BD5" w:rsidRDefault="003153A3" w:rsidP="00262BD5">
                  <w:pPr>
                    <w:spacing w:after="0" w:line="240" w:lineRule="auto"/>
                    <w:rPr>
                      <w:rFonts w:ascii="Calibri" w:eastAsia="MS Mincho" w:hAnsi="Calibri" w:cs="Calibri"/>
                      <w:lang w:val="en-US"/>
                    </w:rPr>
                  </w:pPr>
                </w:p>
              </w:tc>
              <w:tc>
                <w:tcPr>
                  <w:tcW w:w="2160" w:type="dxa"/>
                  <w:shd w:val="clear" w:color="auto" w:fill="auto"/>
                </w:tcPr>
                <w:p w14:paraId="464DE641" w14:textId="77777777" w:rsidR="003153A3" w:rsidRPr="00262BD5" w:rsidRDefault="003153A3" w:rsidP="00262BD5">
                  <w:pPr>
                    <w:spacing w:after="0" w:line="240" w:lineRule="auto"/>
                    <w:rPr>
                      <w:rFonts w:ascii="Calibri" w:eastAsia="MS Mincho" w:hAnsi="Calibri" w:cs="Calibri"/>
                      <w:lang w:val="en-US"/>
                    </w:rPr>
                  </w:pPr>
                </w:p>
              </w:tc>
            </w:tr>
            <w:tr w:rsidR="003153A3" w:rsidRPr="00867F67" w14:paraId="64A9CBB7" w14:textId="77777777" w:rsidTr="00262BD5">
              <w:tc>
                <w:tcPr>
                  <w:tcW w:w="3116" w:type="dxa"/>
                  <w:shd w:val="clear" w:color="auto" w:fill="auto"/>
                </w:tcPr>
                <w:p w14:paraId="1DBFF8CA" w14:textId="77777777" w:rsidR="003153A3" w:rsidRPr="00262BD5" w:rsidRDefault="003153A3" w:rsidP="00262BD5">
                  <w:pPr>
                    <w:spacing w:after="0" w:line="240" w:lineRule="auto"/>
                    <w:rPr>
                      <w:rFonts w:ascii="Calibri" w:eastAsia="MS Mincho" w:hAnsi="Calibri" w:cs="Calibri"/>
                      <w:lang w:val="en-US"/>
                    </w:rPr>
                  </w:pPr>
                  <w:r w:rsidRPr="00262BD5">
                    <w:rPr>
                      <w:rFonts w:ascii="Calibri" w:eastAsia="MS Mincho" w:hAnsi="Calibri" w:cs="Calibri"/>
                      <w:lang w:val="en-US"/>
                    </w:rPr>
                    <w:t>Notes taking***</w:t>
                  </w:r>
                </w:p>
              </w:tc>
              <w:tc>
                <w:tcPr>
                  <w:tcW w:w="1919" w:type="dxa"/>
                  <w:shd w:val="clear" w:color="auto" w:fill="auto"/>
                </w:tcPr>
                <w:p w14:paraId="68B810C8" w14:textId="77777777" w:rsidR="003153A3" w:rsidRPr="00262BD5" w:rsidRDefault="003153A3" w:rsidP="00262BD5">
                  <w:pPr>
                    <w:spacing w:after="0" w:line="240" w:lineRule="auto"/>
                    <w:rPr>
                      <w:rFonts w:ascii="Calibri" w:eastAsia="MS Mincho" w:hAnsi="Calibri" w:cs="Calibri"/>
                      <w:lang w:val="en-US"/>
                    </w:rPr>
                  </w:pPr>
                </w:p>
              </w:tc>
              <w:tc>
                <w:tcPr>
                  <w:tcW w:w="2160" w:type="dxa"/>
                  <w:shd w:val="clear" w:color="auto" w:fill="auto"/>
                </w:tcPr>
                <w:p w14:paraId="7868B9B8" w14:textId="77777777" w:rsidR="003153A3" w:rsidRPr="00262BD5" w:rsidRDefault="003153A3" w:rsidP="00262BD5">
                  <w:pPr>
                    <w:spacing w:after="0" w:line="240" w:lineRule="auto"/>
                    <w:rPr>
                      <w:rFonts w:ascii="Calibri" w:eastAsia="MS Mincho" w:hAnsi="Calibri" w:cs="Calibri"/>
                      <w:lang w:val="en-US"/>
                    </w:rPr>
                  </w:pPr>
                </w:p>
              </w:tc>
            </w:tr>
          </w:tbl>
          <w:p w14:paraId="60F91FB1" w14:textId="77777777" w:rsidR="003153A3" w:rsidRPr="00262BD5" w:rsidRDefault="003153A3" w:rsidP="003153A3">
            <w:pPr>
              <w:spacing w:after="0" w:line="240" w:lineRule="auto"/>
              <w:rPr>
                <w:rFonts w:ascii="Calibri" w:hAnsi="Calibri" w:cs="Calibri"/>
                <w:lang w:val="en-US"/>
              </w:rPr>
            </w:pPr>
            <w:r w:rsidRPr="00262BD5">
              <w:rPr>
                <w:rFonts w:ascii="Calibri" w:hAnsi="Calibri" w:cs="Calibri"/>
                <w:lang w:val="en-US"/>
              </w:rPr>
              <w:t>*** - additional rate, subject to certification by a participant from the country office</w:t>
            </w:r>
          </w:p>
          <w:p w14:paraId="5041BEF0" w14:textId="77777777" w:rsidR="003153A3" w:rsidRPr="00262BD5" w:rsidRDefault="003153A3" w:rsidP="003153A3">
            <w:pPr>
              <w:spacing w:after="0" w:line="240" w:lineRule="auto"/>
              <w:rPr>
                <w:rFonts w:ascii="Calibri" w:hAnsi="Calibri" w:cs="Calibri"/>
                <w:lang w:val="en-US"/>
              </w:rPr>
            </w:pPr>
          </w:p>
          <w:p w14:paraId="49D838AB" w14:textId="63F57CBC" w:rsidR="000B2E6B" w:rsidRPr="00262BD5" w:rsidRDefault="000B2E6B" w:rsidP="003153A3">
            <w:pPr>
              <w:spacing w:after="0" w:line="240" w:lineRule="auto"/>
              <w:rPr>
                <w:rFonts w:ascii="Calibri" w:eastAsia="Times New Roman" w:hAnsi="Calibri" w:cs="Calibri"/>
                <w:lang w:val="en-US" w:eastAsia="ru-RU"/>
              </w:rPr>
            </w:pPr>
            <w:r w:rsidRPr="00262BD5">
              <w:rPr>
                <w:rFonts w:ascii="Calibri" w:eastAsia="Times New Roman" w:hAnsi="Calibri" w:cs="Calibri"/>
                <w:lang w:val="en-US" w:eastAsia="ru-RU"/>
              </w:rPr>
              <w:t xml:space="preserve">Please note that the financial proposal is all-inclusive and shall </w:t>
            </w:r>
            <w:proofErr w:type="gramStart"/>
            <w:r w:rsidRPr="00262BD5">
              <w:rPr>
                <w:rFonts w:ascii="Calibri" w:eastAsia="Times New Roman" w:hAnsi="Calibri" w:cs="Calibri"/>
                <w:lang w:val="en-US" w:eastAsia="ru-RU"/>
              </w:rPr>
              <w:t>take into account</w:t>
            </w:r>
            <w:proofErr w:type="gramEnd"/>
            <w:r w:rsidRPr="00262BD5">
              <w:rPr>
                <w:rFonts w:ascii="Calibri" w:eastAsia="Times New Roman" w:hAnsi="Calibri" w:cs="Calibri"/>
                <w:lang w:val="en-US" w:eastAsia="ru-RU"/>
              </w:rPr>
              <w:t xml:space="preserve"> various expenses incurred by the consultant during the contract period. The financial proposal should be provided in </w:t>
            </w:r>
            <w:r w:rsidR="00F5309D" w:rsidRPr="00262BD5">
              <w:rPr>
                <w:rFonts w:ascii="Calibri" w:eastAsia="Times New Roman" w:hAnsi="Calibri" w:cs="Calibri"/>
                <w:lang w:val="en-US" w:eastAsia="ru-RU"/>
              </w:rPr>
              <w:t>KGS</w:t>
            </w:r>
            <w:r w:rsidRPr="00262BD5">
              <w:rPr>
                <w:rFonts w:ascii="Calibri" w:eastAsia="Times New Roman" w:hAnsi="Calibri" w:cs="Calibri"/>
                <w:lang w:val="en-US" w:eastAsia="ru-RU"/>
              </w:rPr>
              <w:t xml:space="preserve">. </w:t>
            </w:r>
            <w:r w:rsidR="00F5309D" w:rsidRPr="00262BD5">
              <w:rPr>
                <w:rFonts w:ascii="Calibri" w:eastAsia="Times New Roman" w:hAnsi="Calibri" w:cs="Calibri"/>
                <w:lang w:val="en-US" w:eastAsia="ru-RU"/>
              </w:rPr>
              <w:t>The proposal can be submitted in other currency (US$</w:t>
            </w:r>
            <w:proofErr w:type="gramStart"/>
            <w:r w:rsidR="00F5309D" w:rsidRPr="00262BD5">
              <w:rPr>
                <w:rFonts w:ascii="Calibri" w:eastAsia="Times New Roman" w:hAnsi="Calibri" w:cs="Calibri"/>
                <w:lang w:val="en-US" w:eastAsia="ru-RU"/>
              </w:rPr>
              <w:t xml:space="preserve">); </w:t>
            </w:r>
            <w:r w:rsidRPr="00262BD5">
              <w:rPr>
                <w:rFonts w:ascii="Calibri" w:eastAsia="Times New Roman" w:hAnsi="Calibri" w:cs="Calibri"/>
                <w:lang w:val="en-US" w:eastAsia="ru-RU"/>
              </w:rPr>
              <w:t xml:space="preserve"> </w:t>
            </w:r>
            <w:r w:rsidR="00F5309D" w:rsidRPr="00262BD5">
              <w:rPr>
                <w:rFonts w:ascii="Calibri" w:eastAsia="Times New Roman" w:hAnsi="Calibri" w:cs="Calibri"/>
                <w:lang w:val="en-US" w:eastAsia="ru-RU"/>
              </w:rPr>
              <w:t>I</w:t>
            </w:r>
            <w:r w:rsidRPr="00262BD5">
              <w:rPr>
                <w:rFonts w:ascii="Calibri" w:eastAsia="Times New Roman" w:hAnsi="Calibri" w:cs="Calibri"/>
                <w:lang w:val="en-US" w:eastAsia="ru-RU"/>
              </w:rPr>
              <w:t>t</w:t>
            </w:r>
            <w:proofErr w:type="gramEnd"/>
            <w:r w:rsidRPr="00262BD5">
              <w:rPr>
                <w:rFonts w:ascii="Calibri" w:eastAsia="Times New Roman" w:hAnsi="Calibri" w:cs="Calibri"/>
                <w:lang w:val="en-US" w:eastAsia="ru-RU"/>
              </w:rPr>
              <w:t xml:space="preserve"> w</w:t>
            </w:r>
            <w:r w:rsidR="00F5309D" w:rsidRPr="00262BD5">
              <w:rPr>
                <w:rFonts w:ascii="Calibri" w:eastAsia="Times New Roman" w:hAnsi="Calibri" w:cs="Calibri"/>
                <w:lang w:val="en-US" w:eastAsia="ru-RU"/>
              </w:rPr>
              <w:t>ill be</w:t>
            </w:r>
            <w:r w:rsidRPr="00262BD5">
              <w:rPr>
                <w:rFonts w:ascii="Calibri" w:eastAsia="Times New Roman" w:hAnsi="Calibri" w:cs="Calibri"/>
                <w:lang w:val="en-US" w:eastAsia="ru-RU"/>
              </w:rPr>
              <w:t xml:space="preserve"> converted as per UN exchange rate on the date of post closure. </w:t>
            </w:r>
          </w:p>
          <w:p w14:paraId="0702D376" w14:textId="77777777" w:rsidR="00250FAF" w:rsidRPr="00262BD5" w:rsidRDefault="00250FAF" w:rsidP="009F5CD6">
            <w:pPr>
              <w:spacing w:after="0" w:line="240" w:lineRule="auto"/>
              <w:ind w:left="360"/>
              <w:jc w:val="both"/>
              <w:rPr>
                <w:rFonts w:ascii="Calibri" w:eastAsia="Times New Roman" w:hAnsi="Calibri" w:cs="Calibri"/>
                <w:lang w:val="en-US" w:eastAsia="ru-RU"/>
              </w:rPr>
            </w:pPr>
          </w:p>
          <w:p w14:paraId="12771975" w14:textId="77777777" w:rsidR="009F5CD6" w:rsidRPr="00262BD5" w:rsidRDefault="009F5CD6" w:rsidP="009F5CD6">
            <w:pPr>
              <w:spacing w:after="0" w:line="240" w:lineRule="auto"/>
              <w:ind w:left="360"/>
              <w:jc w:val="both"/>
              <w:rPr>
                <w:rFonts w:ascii="Calibri" w:eastAsia="Times New Roman" w:hAnsi="Calibri" w:cs="Calibri"/>
                <w:lang w:val="en-US" w:eastAsia="ru-RU"/>
              </w:rPr>
            </w:pPr>
          </w:p>
        </w:tc>
      </w:tr>
      <w:tr w:rsidR="00852059" w:rsidRPr="00867F67" w14:paraId="509FBE74" w14:textId="77777777" w:rsidTr="00225046">
        <w:trPr>
          <w:trHeight w:val="5387"/>
          <w:tblCellSpacing w:w="30" w:type="dxa"/>
        </w:trPr>
        <w:tc>
          <w:tcPr>
            <w:tcW w:w="10248" w:type="dxa"/>
            <w:gridSpan w:val="2"/>
            <w:vAlign w:val="center"/>
          </w:tcPr>
          <w:p w14:paraId="3C8B8CA7" w14:textId="5E44D98B" w:rsidR="00852059" w:rsidRPr="00CC29CC" w:rsidRDefault="00852059" w:rsidP="00225046">
            <w:pPr>
              <w:spacing w:before="75" w:after="45" w:line="312" w:lineRule="auto"/>
              <w:ind w:left="375"/>
              <w:outlineLvl w:val="2"/>
              <w:rPr>
                <w:rFonts w:ascii="Calibri" w:eastAsia="Times New Roman" w:hAnsi="Calibri" w:cs="Calibri"/>
                <w:b/>
                <w:color w:val="1F497D"/>
                <w:lang w:val="en-US" w:eastAsia="ru-RU"/>
              </w:rPr>
            </w:pPr>
          </w:p>
        </w:tc>
      </w:tr>
    </w:tbl>
    <w:p w14:paraId="04FBC977" w14:textId="77777777" w:rsidR="00184BC1" w:rsidRPr="00493584" w:rsidRDefault="00184BC1" w:rsidP="00B020CC">
      <w:pPr>
        <w:spacing w:after="0" w:line="240" w:lineRule="auto"/>
        <w:rPr>
          <w:rFonts w:ascii="Calibri" w:hAnsi="Calibri" w:cs="Calibri"/>
          <w:lang w:val="en-US"/>
        </w:rPr>
      </w:pPr>
    </w:p>
    <w:sectPr w:rsidR="00184BC1" w:rsidRPr="00493584" w:rsidSect="000B2E6B">
      <w:pgSz w:w="11906" w:h="16838"/>
      <w:pgMar w:top="720" w:right="850" w:bottom="990" w:left="117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4097A" w14:textId="77777777" w:rsidR="00210096" w:rsidRDefault="00210096" w:rsidP="00640194">
      <w:pPr>
        <w:spacing w:after="0" w:line="240" w:lineRule="auto"/>
      </w:pPr>
      <w:r>
        <w:separator/>
      </w:r>
    </w:p>
  </w:endnote>
  <w:endnote w:type="continuationSeparator" w:id="0">
    <w:p w14:paraId="1859CA59" w14:textId="77777777" w:rsidR="00210096" w:rsidRDefault="00210096" w:rsidP="0064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27D94" w14:textId="77777777" w:rsidR="00210096" w:rsidRDefault="00210096" w:rsidP="00640194">
      <w:pPr>
        <w:spacing w:after="0" w:line="240" w:lineRule="auto"/>
      </w:pPr>
      <w:r>
        <w:separator/>
      </w:r>
    </w:p>
  </w:footnote>
  <w:footnote w:type="continuationSeparator" w:id="0">
    <w:p w14:paraId="10977798" w14:textId="77777777" w:rsidR="00210096" w:rsidRDefault="00210096" w:rsidP="00640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046D8"/>
    <w:multiLevelType w:val="hybridMultilevel"/>
    <w:tmpl w:val="40823C1C"/>
    <w:styleLink w:val="List13"/>
    <w:lvl w:ilvl="0" w:tplc="69F2BFDE">
      <w:start w:val="1"/>
      <w:numFmt w:val="bullet"/>
      <w:lvlText w:val="•"/>
      <w:lvlJc w:val="left"/>
      <w:pPr>
        <w:ind w:left="796" w:hanging="436"/>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36D03CF6">
      <w:start w:val="1"/>
      <w:numFmt w:val="bullet"/>
      <w:lvlText w:val="o"/>
      <w:lvlJc w:val="left"/>
      <w:pPr>
        <w:ind w:left="1355" w:hanging="275"/>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tplc="06C62888">
      <w:start w:val="1"/>
      <w:numFmt w:val="bullet"/>
      <w:lvlText w:val="▪"/>
      <w:lvlJc w:val="left"/>
      <w:pPr>
        <w:ind w:left="2075" w:hanging="275"/>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tplc="68B67D5A">
      <w:start w:val="1"/>
      <w:numFmt w:val="bullet"/>
      <w:lvlText w:val="▪"/>
      <w:lvlJc w:val="left"/>
      <w:pPr>
        <w:ind w:left="2795" w:hanging="275"/>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tplc="5F0843F8">
      <w:start w:val="1"/>
      <w:numFmt w:val="bullet"/>
      <w:lvlText w:val="▪"/>
      <w:lvlJc w:val="left"/>
      <w:pPr>
        <w:ind w:left="3515" w:hanging="275"/>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tplc="E4B6CB8C">
      <w:start w:val="1"/>
      <w:numFmt w:val="bullet"/>
      <w:lvlText w:val="▪"/>
      <w:lvlJc w:val="left"/>
      <w:pPr>
        <w:ind w:left="4235" w:hanging="275"/>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tplc="2E7805FE">
      <w:start w:val="1"/>
      <w:numFmt w:val="bullet"/>
      <w:lvlText w:val="▪"/>
      <w:lvlJc w:val="left"/>
      <w:pPr>
        <w:ind w:left="4955" w:hanging="275"/>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tplc="3D2C5544">
      <w:start w:val="1"/>
      <w:numFmt w:val="bullet"/>
      <w:lvlText w:val="▪"/>
      <w:lvlJc w:val="left"/>
      <w:pPr>
        <w:ind w:left="5675" w:hanging="275"/>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tplc="9E6658B4">
      <w:start w:val="1"/>
      <w:numFmt w:val="bullet"/>
      <w:lvlText w:val="▪"/>
      <w:lvlJc w:val="left"/>
      <w:pPr>
        <w:ind w:left="6395" w:hanging="275"/>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abstractNum w:abstractNumId="1" w15:restartNumberingAfterBreak="0">
    <w:nsid w:val="3370062E"/>
    <w:multiLevelType w:val="hybridMultilevel"/>
    <w:tmpl w:val="68807F5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15:restartNumberingAfterBreak="0">
    <w:nsid w:val="384F6FD2"/>
    <w:multiLevelType w:val="hybridMultilevel"/>
    <w:tmpl w:val="571639F6"/>
    <w:lvl w:ilvl="0" w:tplc="A9AA9366">
      <w:start w:val="3"/>
      <w:numFmt w:val="bullet"/>
      <w:lvlText w:val="-"/>
      <w:lvlJc w:val="left"/>
      <w:pPr>
        <w:ind w:left="735" w:hanging="360"/>
      </w:pPr>
      <w:rPr>
        <w:rFonts w:ascii="Calibri" w:eastAsia="Times New Roman" w:hAnsi="Calibri" w:cs="Calibri"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40BD4D29"/>
    <w:multiLevelType w:val="hybridMultilevel"/>
    <w:tmpl w:val="E39C692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45081499"/>
    <w:multiLevelType w:val="hybridMultilevel"/>
    <w:tmpl w:val="F0B2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D1182"/>
    <w:multiLevelType w:val="hybridMultilevel"/>
    <w:tmpl w:val="6CEC113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4EF14B12"/>
    <w:multiLevelType w:val="hybridMultilevel"/>
    <w:tmpl w:val="1D7A4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B7F73"/>
    <w:multiLevelType w:val="hybridMultilevel"/>
    <w:tmpl w:val="BE3819D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8" w15:restartNumberingAfterBreak="0">
    <w:nsid w:val="72271263"/>
    <w:multiLevelType w:val="hybridMultilevel"/>
    <w:tmpl w:val="6A5E349A"/>
    <w:lvl w:ilvl="0" w:tplc="F84872AA">
      <w:start w:val="10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F00E8"/>
    <w:multiLevelType w:val="hybridMultilevel"/>
    <w:tmpl w:val="EC5AD43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abstractNumId w:val="0"/>
  </w:num>
  <w:num w:numId="2">
    <w:abstractNumId w:val="9"/>
  </w:num>
  <w:num w:numId="3">
    <w:abstractNumId w:val="1"/>
  </w:num>
  <w:num w:numId="4">
    <w:abstractNumId w:val="3"/>
  </w:num>
  <w:num w:numId="5">
    <w:abstractNumId w:val="5"/>
  </w:num>
  <w:num w:numId="6">
    <w:abstractNumId w:val="7"/>
  </w:num>
  <w:num w:numId="7">
    <w:abstractNumId w:val="2"/>
  </w:num>
  <w:num w:numId="8">
    <w:abstractNumId w:val="8"/>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2sDAztTCxMDIysjBV0lEKTi0uzszPAykwrAUAPOLnriwAAAA="/>
  </w:docVars>
  <w:rsids>
    <w:rsidRoot w:val="00250FAF"/>
    <w:rsid w:val="000040C9"/>
    <w:rsid w:val="0000492B"/>
    <w:rsid w:val="00005D40"/>
    <w:rsid w:val="00007D92"/>
    <w:rsid w:val="00011E97"/>
    <w:rsid w:val="00016DE3"/>
    <w:rsid w:val="000207D8"/>
    <w:rsid w:val="00021F78"/>
    <w:rsid w:val="00022830"/>
    <w:rsid w:val="0002796E"/>
    <w:rsid w:val="000329F1"/>
    <w:rsid w:val="0003457B"/>
    <w:rsid w:val="00034D2E"/>
    <w:rsid w:val="0003570E"/>
    <w:rsid w:val="00037E4C"/>
    <w:rsid w:val="00040B3F"/>
    <w:rsid w:val="000424F8"/>
    <w:rsid w:val="00043B0C"/>
    <w:rsid w:val="00043B58"/>
    <w:rsid w:val="00044D9A"/>
    <w:rsid w:val="00050BD7"/>
    <w:rsid w:val="000517C6"/>
    <w:rsid w:val="000605B5"/>
    <w:rsid w:val="00062097"/>
    <w:rsid w:val="00064A09"/>
    <w:rsid w:val="000700A2"/>
    <w:rsid w:val="00076214"/>
    <w:rsid w:val="000767FD"/>
    <w:rsid w:val="0008004F"/>
    <w:rsid w:val="000808E3"/>
    <w:rsid w:val="00081D17"/>
    <w:rsid w:val="00083E3E"/>
    <w:rsid w:val="00083E7A"/>
    <w:rsid w:val="00085FB3"/>
    <w:rsid w:val="00086CB1"/>
    <w:rsid w:val="00086F8D"/>
    <w:rsid w:val="00090E32"/>
    <w:rsid w:val="000A0162"/>
    <w:rsid w:val="000A3A2E"/>
    <w:rsid w:val="000A54DE"/>
    <w:rsid w:val="000B2E6B"/>
    <w:rsid w:val="000B53D1"/>
    <w:rsid w:val="000B663F"/>
    <w:rsid w:val="000B6B29"/>
    <w:rsid w:val="000B6F1F"/>
    <w:rsid w:val="000C178B"/>
    <w:rsid w:val="000C3535"/>
    <w:rsid w:val="000C50FF"/>
    <w:rsid w:val="000C7C71"/>
    <w:rsid w:val="000D1024"/>
    <w:rsid w:val="000D162A"/>
    <w:rsid w:val="000D7BEB"/>
    <w:rsid w:val="000E112F"/>
    <w:rsid w:val="000E175A"/>
    <w:rsid w:val="000E360E"/>
    <w:rsid w:val="000E4FAB"/>
    <w:rsid w:val="000E502F"/>
    <w:rsid w:val="000E587B"/>
    <w:rsid w:val="000E5D99"/>
    <w:rsid w:val="000E7D78"/>
    <w:rsid w:val="000F41CD"/>
    <w:rsid w:val="000F6B22"/>
    <w:rsid w:val="0010387C"/>
    <w:rsid w:val="00103B4F"/>
    <w:rsid w:val="00104CB8"/>
    <w:rsid w:val="00106524"/>
    <w:rsid w:val="00106C48"/>
    <w:rsid w:val="001116C8"/>
    <w:rsid w:val="00111D9C"/>
    <w:rsid w:val="00120045"/>
    <w:rsid w:val="0012013F"/>
    <w:rsid w:val="00120F4F"/>
    <w:rsid w:val="00122C26"/>
    <w:rsid w:val="001242D9"/>
    <w:rsid w:val="0012584E"/>
    <w:rsid w:val="00125D62"/>
    <w:rsid w:val="00127A5C"/>
    <w:rsid w:val="001311E2"/>
    <w:rsid w:val="00134EAB"/>
    <w:rsid w:val="00134FBD"/>
    <w:rsid w:val="00137859"/>
    <w:rsid w:val="00143A86"/>
    <w:rsid w:val="001476C2"/>
    <w:rsid w:val="0015104A"/>
    <w:rsid w:val="00151E80"/>
    <w:rsid w:val="00153D99"/>
    <w:rsid w:val="00154D25"/>
    <w:rsid w:val="001577C9"/>
    <w:rsid w:val="00163202"/>
    <w:rsid w:val="00164A46"/>
    <w:rsid w:val="001654D2"/>
    <w:rsid w:val="00165561"/>
    <w:rsid w:val="00173086"/>
    <w:rsid w:val="00173CB1"/>
    <w:rsid w:val="00176D3D"/>
    <w:rsid w:val="00176DA0"/>
    <w:rsid w:val="00176EB3"/>
    <w:rsid w:val="00182481"/>
    <w:rsid w:val="001838E1"/>
    <w:rsid w:val="00184BC1"/>
    <w:rsid w:val="00184CFC"/>
    <w:rsid w:val="00185088"/>
    <w:rsid w:val="001863FB"/>
    <w:rsid w:val="001878F3"/>
    <w:rsid w:val="00190051"/>
    <w:rsid w:val="001A01B5"/>
    <w:rsid w:val="001A1072"/>
    <w:rsid w:val="001A1EB9"/>
    <w:rsid w:val="001A3E12"/>
    <w:rsid w:val="001A3E92"/>
    <w:rsid w:val="001A4C4E"/>
    <w:rsid w:val="001B7795"/>
    <w:rsid w:val="001C0C04"/>
    <w:rsid w:val="001C100F"/>
    <w:rsid w:val="001C6C8E"/>
    <w:rsid w:val="001C7AB0"/>
    <w:rsid w:val="001D046F"/>
    <w:rsid w:val="001D24E1"/>
    <w:rsid w:val="001E04D2"/>
    <w:rsid w:val="001E23A4"/>
    <w:rsid w:val="001E45DA"/>
    <w:rsid w:val="001E744D"/>
    <w:rsid w:val="001E7C00"/>
    <w:rsid w:val="001F2F36"/>
    <w:rsid w:val="001F65E2"/>
    <w:rsid w:val="00201E41"/>
    <w:rsid w:val="00205E93"/>
    <w:rsid w:val="00210096"/>
    <w:rsid w:val="00210FBA"/>
    <w:rsid w:val="00220EDC"/>
    <w:rsid w:val="00223CB6"/>
    <w:rsid w:val="00225046"/>
    <w:rsid w:val="0022790E"/>
    <w:rsid w:val="0023171B"/>
    <w:rsid w:val="00234563"/>
    <w:rsid w:val="00235F6C"/>
    <w:rsid w:val="002360B1"/>
    <w:rsid w:val="002376D9"/>
    <w:rsid w:val="00250FAF"/>
    <w:rsid w:val="0026006D"/>
    <w:rsid w:val="002610BE"/>
    <w:rsid w:val="00261A1A"/>
    <w:rsid w:val="0026240F"/>
    <w:rsid w:val="00262BD5"/>
    <w:rsid w:val="00263231"/>
    <w:rsid w:val="00265AA1"/>
    <w:rsid w:val="00267260"/>
    <w:rsid w:val="002674A6"/>
    <w:rsid w:val="00272925"/>
    <w:rsid w:val="00276BB4"/>
    <w:rsid w:val="00280F39"/>
    <w:rsid w:val="002814B4"/>
    <w:rsid w:val="00281CC4"/>
    <w:rsid w:val="00282441"/>
    <w:rsid w:val="00287379"/>
    <w:rsid w:val="00287449"/>
    <w:rsid w:val="002907E8"/>
    <w:rsid w:val="002961AA"/>
    <w:rsid w:val="002971AA"/>
    <w:rsid w:val="002A1AFC"/>
    <w:rsid w:val="002A3146"/>
    <w:rsid w:val="002A3C01"/>
    <w:rsid w:val="002A49B3"/>
    <w:rsid w:val="002A4E09"/>
    <w:rsid w:val="002A5464"/>
    <w:rsid w:val="002A6208"/>
    <w:rsid w:val="002A64E8"/>
    <w:rsid w:val="002B0B09"/>
    <w:rsid w:val="002B0E19"/>
    <w:rsid w:val="002B29F7"/>
    <w:rsid w:val="002B4DB0"/>
    <w:rsid w:val="002B6093"/>
    <w:rsid w:val="002B67CE"/>
    <w:rsid w:val="002B75F8"/>
    <w:rsid w:val="002C1D10"/>
    <w:rsid w:val="002C34FB"/>
    <w:rsid w:val="002C7182"/>
    <w:rsid w:val="002C792F"/>
    <w:rsid w:val="002C7AA7"/>
    <w:rsid w:val="002D0556"/>
    <w:rsid w:val="002D270A"/>
    <w:rsid w:val="002D66B7"/>
    <w:rsid w:val="002E2C69"/>
    <w:rsid w:val="002E2D00"/>
    <w:rsid w:val="002F2862"/>
    <w:rsid w:val="002F3371"/>
    <w:rsid w:val="002F3ED3"/>
    <w:rsid w:val="002F4500"/>
    <w:rsid w:val="00302692"/>
    <w:rsid w:val="00304CF2"/>
    <w:rsid w:val="003062CA"/>
    <w:rsid w:val="00307638"/>
    <w:rsid w:val="003117E5"/>
    <w:rsid w:val="003153A3"/>
    <w:rsid w:val="0032205A"/>
    <w:rsid w:val="0032538C"/>
    <w:rsid w:val="0032699E"/>
    <w:rsid w:val="00330623"/>
    <w:rsid w:val="00335B31"/>
    <w:rsid w:val="00336EEB"/>
    <w:rsid w:val="00351A23"/>
    <w:rsid w:val="0035246B"/>
    <w:rsid w:val="00356891"/>
    <w:rsid w:val="003569BA"/>
    <w:rsid w:val="003574DD"/>
    <w:rsid w:val="00362703"/>
    <w:rsid w:val="0036508D"/>
    <w:rsid w:val="00365836"/>
    <w:rsid w:val="00365E3D"/>
    <w:rsid w:val="00372B8F"/>
    <w:rsid w:val="00373CCA"/>
    <w:rsid w:val="00374AA7"/>
    <w:rsid w:val="00376690"/>
    <w:rsid w:val="00380431"/>
    <w:rsid w:val="0038099E"/>
    <w:rsid w:val="003823BC"/>
    <w:rsid w:val="00384290"/>
    <w:rsid w:val="003867E9"/>
    <w:rsid w:val="00386B54"/>
    <w:rsid w:val="00390691"/>
    <w:rsid w:val="00391C6D"/>
    <w:rsid w:val="0039410D"/>
    <w:rsid w:val="003A0F14"/>
    <w:rsid w:val="003A13B5"/>
    <w:rsid w:val="003A2F7A"/>
    <w:rsid w:val="003A41F1"/>
    <w:rsid w:val="003A7815"/>
    <w:rsid w:val="003B25AC"/>
    <w:rsid w:val="003B4E70"/>
    <w:rsid w:val="003B5807"/>
    <w:rsid w:val="003B77DF"/>
    <w:rsid w:val="003C40CE"/>
    <w:rsid w:val="003D1267"/>
    <w:rsid w:val="003D255C"/>
    <w:rsid w:val="003D430C"/>
    <w:rsid w:val="003E7732"/>
    <w:rsid w:val="003F1E0E"/>
    <w:rsid w:val="003F5120"/>
    <w:rsid w:val="003F60C1"/>
    <w:rsid w:val="00401CE3"/>
    <w:rsid w:val="00402F6A"/>
    <w:rsid w:val="0040320C"/>
    <w:rsid w:val="004057DC"/>
    <w:rsid w:val="00406486"/>
    <w:rsid w:val="004071EA"/>
    <w:rsid w:val="004102BA"/>
    <w:rsid w:val="00412F98"/>
    <w:rsid w:val="0041780C"/>
    <w:rsid w:val="00420A7C"/>
    <w:rsid w:val="004211F3"/>
    <w:rsid w:val="00427D2D"/>
    <w:rsid w:val="004300C1"/>
    <w:rsid w:val="0043033D"/>
    <w:rsid w:val="00436711"/>
    <w:rsid w:val="00437E39"/>
    <w:rsid w:val="00440720"/>
    <w:rsid w:val="00444014"/>
    <w:rsid w:val="00446ED7"/>
    <w:rsid w:val="004515C6"/>
    <w:rsid w:val="00451800"/>
    <w:rsid w:val="00452B8E"/>
    <w:rsid w:val="00455703"/>
    <w:rsid w:val="00465233"/>
    <w:rsid w:val="00466669"/>
    <w:rsid w:val="00470881"/>
    <w:rsid w:val="004709CD"/>
    <w:rsid w:val="00470CDB"/>
    <w:rsid w:val="00474C15"/>
    <w:rsid w:val="004752AD"/>
    <w:rsid w:val="00475A53"/>
    <w:rsid w:val="00475F60"/>
    <w:rsid w:val="0047652A"/>
    <w:rsid w:val="004779B4"/>
    <w:rsid w:val="00477DE3"/>
    <w:rsid w:val="00480483"/>
    <w:rsid w:val="004814D9"/>
    <w:rsid w:val="0048405C"/>
    <w:rsid w:val="004842D3"/>
    <w:rsid w:val="004845FF"/>
    <w:rsid w:val="00486C42"/>
    <w:rsid w:val="00486FDB"/>
    <w:rsid w:val="004878BF"/>
    <w:rsid w:val="00493584"/>
    <w:rsid w:val="00494347"/>
    <w:rsid w:val="004961BD"/>
    <w:rsid w:val="00497AF3"/>
    <w:rsid w:val="00497DFA"/>
    <w:rsid w:val="004A0CC4"/>
    <w:rsid w:val="004A34E2"/>
    <w:rsid w:val="004A4D6A"/>
    <w:rsid w:val="004A61F4"/>
    <w:rsid w:val="004B17DD"/>
    <w:rsid w:val="004B3031"/>
    <w:rsid w:val="004B3088"/>
    <w:rsid w:val="004B3D7F"/>
    <w:rsid w:val="004B46E7"/>
    <w:rsid w:val="004B4CD0"/>
    <w:rsid w:val="004B6879"/>
    <w:rsid w:val="004B70D8"/>
    <w:rsid w:val="004C02E3"/>
    <w:rsid w:val="004C0521"/>
    <w:rsid w:val="004C2E98"/>
    <w:rsid w:val="004C4A61"/>
    <w:rsid w:val="004C5445"/>
    <w:rsid w:val="004C5617"/>
    <w:rsid w:val="004D1D99"/>
    <w:rsid w:val="004D3140"/>
    <w:rsid w:val="004D5BB8"/>
    <w:rsid w:val="004D65FD"/>
    <w:rsid w:val="004E2438"/>
    <w:rsid w:val="004E5289"/>
    <w:rsid w:val="004E5EC4"/>
    <w:rsid w:val="004E680C"/>
    <w:rsid w:val="004E7919"/>
    <w:rsid w:val="004F0F49"/>
    <w:rsid w:val="004F14D0"/>
    <w:rsid w:val="004F43D8"/>
    <w:rsid w:val="004F6E39"/>
    <w:rsid w:val="0050375C"/>
    <w:rsid w:val="00503DC0"/>
    <w:rsid w:val="00506C9D"/>
    <w:rsid w:val="0050750D"/>
    <w:rsid w:val="00510D36"/>
    <w:rsid w:val="0051537B"/>
    <w:rsid w:val="00516E8F"/>
    <w:rsid w:val="00522475"/>
    <w:rsid w:val="00522FFB"/>
    <w:rsid w:val="00526737"/>
    <w:rsid w:val="00527596"/>
    <w:rsid w:val="005308AB"/>
    <w:rsid w:val="00530E10"/>
    <w:rsid w:val="00532B2F"/>
    <w:rsid w:val="005414AE"/>
    <w:rsid w:val="00542135"/>
    <w:rsid w:val="00542624"/>
    <w:rsid w:val="00543460"/>
    <w:rsid w:val="00545A63"/>
    <w:rsid w:val="00546241"/>
    <w:rsid w:val="005467B4"/>
    <w:rsid w:val="00547B18"/>
    <w:rsid w:val="00551019"/>
    <w:rsid w:val="005567B2"/>
    <w:rsid w:val="00556AE5"/>
    <w:rsid w:val="005622CB"/>
    <w:rsid w:val="005637B9"/>
    <w:rsid w:val="00565F2D"/>
    <w:rsid w:val="00570E9D"/>
    <w:rsid w:val="00571005"/>
    <w:rsid w:val="0057277F"/>
    <w:rsid w:val="00572801"/>
    <w:rsid w:val="0057478A"/>
    <w:rsid w:val="00574F65"/>
    <w:rsid w:val="005754C9"/>
    <w:rsid w:val="00576007"/>
    <w:rsid w:val="0058059D"/>
    <w:rsid w:val="005823DB"/>
    <w:rsid w:val="00582602"/>
    <w:rsid w:val="00582DDC"/>
    <w:rsid w:val="00583354"/>
    <w:rsid w:val="00591668"/>
    <w:rsid w:val="005937F2"/>
    <w:rsid w:val="005A3DA5"/>
    <w:rsid w:val="005A4067"/>
    <w:rsid w:val="005B24CF"/>
    <w:rsid w:val="005B39E5"/>
    <w:rsid w:val="005B4F6B"/>
    <w:rsid w:val="005B75DF"/>
    <w:rsid w:val="005C1393"/>
    <w:rsid w:val="005C3364"/>
    <w:rsid w:val="005C58D1"/>
    <w:rsid w:val="005D4E30"/>
    <w:rsid w:val="005F1E86"/>
    <w:rsid w:val="00600499"/>
    <w:rsid w:val="00603496"/>
    <w:rsid w:val="006142A0"/>
    <w:rsid w:val="0062069E"/>
    <w:rsid w:val="006222AD"/>
    <w:rsid w:val="006241DB"/>
    <w:rsid w:val="006246A2"/>
    <w:rsid w:val="00625DBE"/>
    <w:rsid w:val="00626252"/>
    <w:rsid w:val="00630F77"/>
    <w:rsid w:val="00631DAD"/>
    <w:rsid w:val="00632A52"/>
    <w:rsid w:val="006339B7"/>
    <w:rsid w:val="00635782"/>
    <w:rsid w:val="00640194"/>
    <w:rsid w:val="00640C0E"/>
    <w:rsid w:val="006425F6"/>
    <w:rsid w:val="00642E41"/>
    <w:rsid w:val="0064463C"/>
    <w:rsid w:val="00646D63"/>
    <w:rsid w:val="00652723"/>
    <w:rsid w:val="0065448B"/>
    <w:rsid w:val="0065644F"/>
    <w:rsid w:val="00660678"/>
    <w:rsid w:val="0066085B"/>
    <w:rsid w:val="006633E6"/>
    <w:rsid w:val="00664854"/>
    <w:rsid w:val="00672469"/>
    <w:rsid w:val="00675776"/>
    <w:rsid w:val="00680123"/>
    <w:rsid w:val="006814D1"/>
    <w:rsid w:val="00681621"/>
    <w:rsid w:val="00684D34"/>
    <w:rsid w:val="00686804"/>
    <w:rsid w:val="006875B9"/>
    <w:rsid w:val="00690924"/>
    <w:rsid w:val="00693C63"/>
    <w:rsid w:val="00694F7E"/>
    <w:rsid w:val="006A249D"/>
    <w:rsid w:val="006B0037"/>
    <w:rsid w:val="006B3873"/>
    <w:rsid w:val="006B478A"/>
    <w:rsid w:val="006B6B56"/>
    <w:rsid w:val="006C4357"/>
    <w:rsid w:val="006C4633"/>
    <w:rsid w:val="006C52A6"/>
    <w:rsid w:val="006D341B"/>
    <w:rsid w:val="006D5C8D"/>
    <w:rsid w:val="006E22A7"/>
    <w:rsid w:val="006E56D9"/>
    <w:rsid w:val="006F0B70"/>
    <w:rsid w:val="006F10CB"/>
    <w:rsid w:val="006F4582"/>
    <w:rsid w:val="006F4C24"/>
    <w:rsid w:val="00701B48"/>
    <w:rsid w:val="00706F8E"/>
    <w:rsid w:val="00707B08"/>
    <w:rsid w:val="0071244D"/>
    <w:rsid w:val="007125E2"/>
    <w:rsid w:val="00715C95"/>
    <w:rsid w:val="007223D7"/>
    <w:rsid w:val="0072446D"/>
    <w:rsid w:val="00726220"/>
    <w:rsid w:val="00726A56"/>
    <w:rsid w:val="00730000"/>
    <w:rsid w:val="0073012C"/>
    <w:rsid w:val="007354C5"/>
    <w:rsid w:val="00736BCC"/>
    <w:rsid w:val="00740920"/>
    <w:rsid w:val="00741E94"/>
    <w:rsid w:val="007428E2"/>
    <w:rsid w:val="00742D5E"/>
    <w:rsid w:val="007430CB"/>
    <w:rsid w:val="00751B9A"/>
    <w:rsid w:val="007638F7"/>
    <w:rsid w:val="007662C1"/>
    <w:rsid w:val="00766E36"/>
    <w:rsid w:val="00770746"/>
    <w:rsid w:val="00771A7C"/>
    <w:rsid w:val="007734A1"/>
    <w:rsid w:val="0077408B"/>
    <w:rsid w:val="0077739C"/>
    <w:rsid w:val="00777652"/>
    <w:rsid w:val="00781272"/>
    <w:rsid w:val="0078144B"/>
    <w:rsid w:val="007836F6"/>
    <w:rsid w:val="007848B9"/>
    <w:rsid w:val="0078553F"/>
    <w:rsid w:val="0078626E"/>
    <w:rsid w:val="00790C37"/>
    <w:rsid w:val="0079107C"/>
    <w:rsid w:val="007921DC"/>
    <w:rsid w:val="0079242C"/>
    <w:rsid w:val="007931A6"/>
    <w:rsid w:val="007936CF"/>
    <w:rsid w:val="00793B1B"/>
    <w:rsid w:val="007943B0"/>
    <w:rsid w:val="007A1221"/>
    <w:rsid w:val="007A51D6"/>
    <w:rsid w:val="007A530A"/>
    <w:rsid w:val="007B21B0"/>
    <w:rsid w:val="007B7165"/>
    <w:rsid w:val="007C7252"/>
    <w:rsid w:val="007C78A2"/>
    <w:rsid w:val="007D10C1"/>
    <w:rsid w:val="007D5BC7"/>
    <w:rsid w:val="007D5C37"/>
    <w:rsid w:val="007E26D1"/>
    <w:rsid w:val="007E328D"/>
    <w:rsid w:val="007E4B2F"/>
    <w:rsid w:val="007E549D"/>
    <w:rsid w:val="007E6B3C"/>
    <w:rsid w:val="007E758D"/>
    <w:rsid w:val="007E788D"/>
    <w:rsid w:val="007E79E1"/>
    <w:rsid w:val="007F0891"/>
    <w:rsid w:val="007F0B3D"/>
    <w:rsid w:val="007F185A"/>
    <w:rsid w:val="007F351D"/>
    <w:rsid w:val="00804643"/>
    <w:rsid w:val="0080516B"/>
    <w:rsid w:val="00806F00"/>
    <w:rsid w:val="00807776"/>
    <w:rsid w:val="008107A8"/>
    <w:rsid w:val="0081192D"/>
    <w:rsid w:val="00816428"/>
    <w:rsid w:val="008206B1"/>
    <w:rsid w:val="00821396"/>
    <w:rsid w:val="008214C7"/>
    <w:rsid w:val="00824DCD"/>
    <w:rsid w:val="00825165"/>
    <w:rsid w:val="0082579F"/>
    <w:rsid w:val="00825DC9"/>
    <w:rsid w:val="00827522"/>
    <w:rsid w:val="00827F56"/>
    <w:rsid w:val="00837D42"/>
    <w:rsid w:val="00841132"/>
    <w:rsid w:val="00841433"/>
    <w:rsid w:val="008432DE"/>
    <w:rsid w:val="00844B20"/>
    <w:rsid w:val="008461AE"/>
    <w:rsid w:val="008463D0"/>
    <w:rsid w:val="008463E1"/>
    <w:rsid w:val="00850077"/>
    <w:rsid w:val="00852059"/>
    <w:rsid w:val="00852BE2"/>
    <w:rsid w:val="00862B4A"/>
    <w:rsid w:val="00866A8B"/>
    <w:rsid w:val="00867469"/>
    <w:rsid w:val="00867F67"/>
    <w:rsid w:val="00870205"/>
    <w:rsid w:val="008731CC"/>
    <w:rsid w:val="00873DE8"/>
    <w:rsid w:val="00875A8A"/>
    <w:rsid w:val="0087685A"/>
    <w:rsid w:val="008817C9"/>
    <w:rsid w:val="00883BC1"/>
    <w:rsid w:val="00887414"/>
    <w:rsid w:val="00887FBF"/>
    <w:rsid w:val="00890592"/>
    <w:rsid w:val="00890AEB"/>
    <w:rsid w:val="00891DC4"/>
    <w:rsid w:val="00893AF2"/>
    <w:rsid w:val="008A06C5"/>
    <w:rsid w:val="008A27D8"/>
    <w:rsid w:val="008A72D6"/>
    <w:rsid w:val="008A7327"/>
    <w:rsid w:val="008C002E"/>
    <w:rsid w:val="008C5587"/>
    <w:rsid w:val="008C69F8"/>
    <w:rsid w:val="008C6F76"/>
    <w:rsid w:val="008D2D5D"/>
    <w:rsid w:val="008D737C"/>
    <w:rsid w:val="008E0635"/>
    <w:rsid w:val="008E19FC"/>
    <w:rsid w:val="008E1CAD"/>
    <w:rsid w:val="008E2096"/>
    <w:rsid w:val="008E39FE"/>
    <w:rsid w:val="008E56C4"/>
    <w:rsid w:val="008E6E0D"/>
    <w:rsid w:val="008E7F20"/>
    <w:rsid w:val="008F19E8"/>
    <w:rsid w:val="008F3A85"/>
    <w:rsid w:val="008F5141"/>
    <w:rsid w:val="009053FD"/>
    <w:rsid w:val="00906222"/>
    <w:rsid w:val="0091140E"/>
    <w:rsid w:val="00914632"/>
    <w:rsid w:val="00914716"/>
    <w:rsid w:val="0091649F"/>
    <w:rsid w:val="009241E8"/>
    <w:rsid w:val="00934CDB"/>
    <w:rsid w:val="00934F0A"/>
    <w:rsid w:val="0093573A"/>
    <w:rsid w:val="00940DC7"/>
    <w:rsid w:val="00946381"/>
    <w:rsid w:val="0095495F"/>
    <w:rsid w:val="00954C2A"/>
    <w:rsid w:val="00956688"/>
    <w:rsid w:val="00961B27"/>
    <w:rsid w:val="00961F04"/>
    <w:rsid w:val="00964181"/>
    <w:rsid w:val="009647F7"/>
    <w:rsid w:val="00967B17"/>
    <w:rsid w:val="0097117E"/>
    <w:rsid w:val="009726B8"/>
    <w:rsid w:val="009750F3"/>
    <w:rsid w:val="00975B55"/>
    <w:rsid w:val="00981D15"/>
    <w:rsid w:val="0098438E"/>
    <w:rsid w:val="00984629"/>
    <w:rsid w:val="00984F18"/>
    <w:rsid w:val="00985EBB"/>
    <w:rsid w:val="00986017"/>
    <w:rsid w:val="00986240"/>
    <w:rsid w:val="009866A5"/>
    <w:rsid w:val="00987540"/>
    <w:rsid w:val="009900BB"/>
    <w:rsid w:val="00995C4D"/>
    <w:rsid w:val="009A2F68"/>
    <w:rsid w:val="009A74AC"/>
    <w:rsid w:val="009B4AF1"/>
    <w:rsid w:val="009C2C22"/>
    <w:rsid w:val="009C3C16"/>
    <w:rsid w:val="009C4E6D"/>
    <w:rsid w:val="009D0E6B"/>
    <w:rsid w:val="009D1F0E"/>
    <w:rsid w:val="009D3420"/>
    <w:rsid w:val="009D43CB"/>
    <w:rsid w:val="009D772D"/>
    <w:rsid w:val="009E05E6"/>
    <w:rsid w:val="009F18A0"/>
    <w:rsid w:val="009F2958"/>
    <w:rsid w:val="009F4574"/>
    <w:rsid w:val="009F5CD6"/>
    <w:rsid w:val="009F7B7F"/>
    <w:rsid w:val="00A12E35"/>
    <w:rsid w:val="00A15FE9"/>
    <w:rsid w:val="00A16193"/>
    <w:rsid w:val="00A205CC"/>
    <w:rsid w:val="00A218ED"/>
    <w:rsid w:val="00A218EE"/>
    <w:rsid w:val="00A22FC6"/>
    <w:rsid w:val="00A24CAD"/>
    <w:rsid w:val="00A31EF4"/>
    <w:rsid w:val="00A34843"/>
    <w:rsid w:val="00A37C7B"/>
    <w:rsid w:val="00A43309"/>
    <w:rsid w:val="00A4473C"/>
    <w:rsid w:val="00A4552D"/>
    <w:rsid w:val="00A45EC9"/>
    <w:rsid w:val="00A47B5E"/>
    <w:rsid w:val="00A511D2"/>
    <w:rsid w:val="00A51A9C"/>
    <w:rsid w:val="00A5418A"/>
    <w:rsid w:val="00A5627B"/>
    <w:rsid w:val="00A563A6"/>
    <w:rsid w:val="00A5660D"/>
    <w:rsid w:val="00A5690E"/>
    <w:rsid w:val="00A6178E"/>
    <w:rsid w:val="00A6283E"/>
    <w:rsid w:val="00A632D6"/>
    <w:rsid w:val="00A70F64"/>
    <w:rsid w:val="00A720C8"/>
    <w:rsid w:val="00A72A79"/>
    <w:rsid w:val="00A77749"/>
    <w:rsid w:val="00A81EC1"/>
    <w:rsid w:val="00A82810"/>
    <w:rsid w:val="00A8611D"/>
    <w:rsid w:val="00A929D0"/>
    <w:rsid w:val="00A97224"/>
    <w:rsid w:val="00AA08E5"/>
    <w:rsid w:val="00AB2970"/>
    <w:rsid w:val="00AB41E3"/>
    <w:rsid w:val="00AB7D73"/>
    <w:rsid w:val="00AD2C49"/>
    <w:rsid w:val="00AD6548"/>
    <w:rsid w:val="00AD7599"/>
    <w:rsid w:val="00AE0820"/>
    <w:rsid w:val="00AE2A33"/>
    <w:rsid w:val="00AE359C"/>
    <w:rsid w:val="00AE4D5E"/>
    <w:rsid w:val="00AE4E4B"/>
    <w:rsid w:val="00AE4EF6"/>
    <w:rsid w:val="00AE555C"/>
    <w:rsid w:val="00AE5724"/>
    <w:rsid w:val="00AF0505"/>
    <w:rsid w:val="00AF49CC"/>
    <w:rsid w:val="00AF6178"/>
    <w:rsid w:val="00AF6B13"/>
    <w:rsid w:val="00B01124"/>
    <w:rsid w:val="00B020CC"/>
    <w:rsid w:val="00B03186"/>
    <w:rsid w:val="00B06C9D"/>
    <w:rsid w:val="00B06EE1"/>
    <w:rsid w:val="00B104B3"/>
    <w:rsid w:val="00B16672"/>
    <w:rsid w:val="00B20472"/>
    <w:rsid w:val="00B20D99"/>
    <w:rsid w:val="00B224C6"/>
    <w:rsid w:val="00B23FF7"/>
    <w:rsid w:val="00B25120"/>
    <w:rsid w:val="00B25522"/>
    <w:rsid w:val="00B25850"/>
    <w:rsid w:val="00B25864"/>
    <w:rsid w:val="00B27A97"/>
    <w:rsid w:val="00B27EA9"/>
    <w:rsid w:val="00B315BB"/>
    <w:rsid w:val="00B3440E"/>
    <w:rsid w:val="00B3545D"/>
    <w:rsid w:val="00B424DB"/>
    <w:rsid w:val="00B42BEA"/>
    <w:rsid w:val="00B434E8"/>
    <w:rsid w:val="00B44E3C"/>
    <w:rsid w:val="00B457B5"/>
    <w:rsid w:val="00B45BBE"/>
    <w:rsid w:val="00B46E99"/>
    <w:rsid w:val="00B560A9"/>
    <w:rsid w:val="00B57070"/>
    <w:rsid w:val="00B6010F"/>
    <w:rsid w:val="00B62F4F"/>
    <w:rsid w:val="00B6328D"/>
    <w:rsid w:val="00B64B44"/>
    <w:rsid w:val="00B65AF5"/>
    <w:rsid w:val="00B7259F"/>
    <w:rsid w:val="00B738F1"/>
    <w:rsid w:val="00B74900"/>
    <w:rsid w:val="00B76019"/>
    <w:rsid w:val="00B815CE"/>
    <w:rsid w:val="00B81723"/>
    <w:rsid w:val="00B81CFF"/>
    <w:rsid w:val="00B83092"/>
    <w:rsid w:val="00B846C5"/>
    <w:rsid w:val="00B85CB2"/>
    <w:rsid w:val="00B86C3F"/>
    <w:rsid w:val="00B91524"/>
    <w:rsid w:val="00B97DB2"/>
    <w:rsid w:val="00BA174C"/>
    <w:rsid w:val="00BA2C4B"/>
    <w:rsid w:val="00BA63B1"/>
    <w:rsid w:val="00BA7E22"/>
    <w:rsid w:val="00BC13E3"/>
    <w:rsid w:val="00BE01D1"/>
    <w:rsid w:val="00BE0727"/>
    <w:rsid w:val="00BE3977"/>
    <w:rsid w:val="00BE3AD8"/>
    <w:rsid w:val="00BE468C"/>
    <w:rsid w:val="00BE607F"/>
    <w:rsid w:val="00BE7555"/>
    <w:rsid w:val="00BF4B61"/>
    <w:rsid w:val="00BF7731"/>
    <w:rsid w:val="00BF77FB"/>
    <w:rsid w:val="00C03884"/>
    <w:rsid w:val="00C06706"/>
    <w:rsid w:val="00C118D1"/>
    <w:rsid w:val="00C15EB6"/>
    <w:rsid w:val="00C24893"/>
    <w:rsid w:val="00C2571A"/>
    <w:rsid w:val="00C26D25"/>
    <w:rsid w:val="00C337B2"/>
    <w:rsid w:val="00C36F69"/>
    <w:rsid w:val="00C416EA"/>
    <w:rsid w:val="00C44D7E"/>
    <w:rsid w:val="00C53901"/>
    <w:rsid w:val="00C62377"/>
    <w:rsid w:val="00C63256"/>
    <w:rsid w:val="00C63872"/>
    <w:rsid w:val="00C66635"/>
    <w:rsid w:val="00C721B9"/>
    <w:rsid w:val="00C7229A"/>
    <w:rsid w:val="00C8180C"/>
    <w:rsid w:val="00C83476"/>
    <w:rsid w:val="00C84F44"/>
    <w:rsid w:val="00C852C7"/>
    <w:rsid w:val="00C87CA2"/>
    <w:rsid w:val="00C90266"/>
    <w:rsid w:val="00C91D4F"/>
    <w:rsid w:val="00CA7C5A"/>
    <w:rsid w:val="00CB05C6"/>
    <w:rsid w:val="00CB0BFE"/>
    <w:rsid w:val="00CB0C87"/>
    <w:rsid w:val="00CB2C6B"/>
    <w:rsid w:val="00CB38F8"/>
    <w:rsid w:val="00CB478C"/>
    <w:rsid w:val="00CB58A4"/>
    <w:rsid w:val="00CB5C8C"/>
    <w:rsid w:val="00CC29CC"/>
    <w:rsid w:val="00CC2A15"/>
    <w:rsid w:val="00CC6313"/>
    <w:rsid w:val="00CC788B"/>
    <w:rsid w:val="00CD0D56"/>
    <w:rsid w:val="00CD2634"/>
    <w:rsid w:val="00CD2934"/>
    <w:rsid w:val="00CD3B79"/>
    <w:rsid w:val="00CD57A4"/>
    <w:rsid w:val="00CD67D1"/>
    <w:rsid w:val="00CE0D4D"/>
    <w:rsid w:val="00CE7FFA"/>
    <w:rsid w:val="00CF01D2"/>
    <w:rsid w:val="00CF7474"/>
    <w:rsid w:val="00CF7E3A"/>
    <w:rsid w:val="00D108D3"/>
    <w:rsid w:val="00D128B5"/>
    <w:rsid w:val="00D12931"/>
    <w:rsid w:val="00D1371D"/>
    <w:rsid w:val="00D15094"/>
    <w:rsid w:val="00D15EED"/>
    <w:rsid w:val="00D21886"/>
    <w:rsid w:val="00D22691"/>
    <w:rsid w:val="00D24994"/>
    <w:rsid w:val="00D24EA5"/>
    <w:rsid w:val="00D33BD0"/>
    <w:rsid w:val="00D355B3"/>
    <w:rsid w:val="00D40B92"/>
    <w:rsid w:val="00D412BB"/>
    <w:rsid w:val="00D42095"/>
    <w:rsid w:val="00D443EA"/>
    <w:rsid w:val="00D46BC2"/>
    <w:rsid w:val="00D47BF0"/>
    <w:rsid w:val="00D47F9E"/>
    <w:rsid w:val="00D517E0"/>
    <w:rsid w:val="00D52535"/>
    <w:rsid w:val="00D52A92"/>
    <w:rsid w:val="00D5315A"/>
    <w:rsid w:val="00D5408C"/>
    <w:rsid w:val="00D5424F"/>
    <w:rsid w:val="00D57EEC"/>
    <w:rsid w:val="00D6174B"/>
    <w:rsid w:val="00D61F94"/>
    <w:rsid w:val="00D63A3F"/>
    <w:rsid w:val="00D65273"/>
    <w:rsid w:val="00D66536"/>
    <w:rsid w:val="00D67B36"/>
    <w:rsid w:val="00D70AC8"/>
    <w:rsid w:val="00D70C27"/>
    <w:rsid w:val="00D73E04"/>
    <w:rsid w:val="00D76269"/>
    <w:rsid w:val="00D8286C"/>
    <w:rsid w:val="00D828F4"/>
    <w:rsid w:val="00D8457A"/>
    <w:rsid w:val="00D852AF"/>
    <w:rsid w:val="00D85F5A"/>
    <w:rsid w:val="00D95399"/>
    <w:rsid w:val="00DA1306"/>
    <w:rsid w:val="00DB0A45"/>
    <w:rsid w:val="00DB0D7F"/>
    <w:rsid w:val="00DB6882"/>
    <w:rsid w:val="00DC15A8"/>
    <w:rsid w:val="00DC5930"/>
    <w:rsid w:val="00DD469B"/>
    <w:rsid w:val="00DE1127"/>
    <w:rsid w:val="00DE2431"/>
    <w:rsid w:val="00DF099C"/>
    <w:rsid w:val="00DF3A82"/>
    <w:rsid w:val="00E01E78"/>
    <w:rsid w:val="00E03C5D"/>
    <w:rsid w:val="00E03E22"/>
    <w:rsid w:val="00E066C3"/>
    <w:rsid w:val="00E12F3A"/>
    <w:rsid w:val="00E14E7E"/>
    <w:rsid w:val="00E1510B"/>
    <w:rsid w:val="00E20390"/>
    <w:rsid w:val="00E229BA"/>
    <w:rsid w:val="00E231B1"/>
    <w:rsid w:val="00E25DD2"/>
    <w:rsid w:val="00E27097"/>
    <w:rsid w:val="00E30045"/>
    <w:rsid w:val="00E31870"/>
    <w:rsid w:val="00E4264E"/>
    <w:rsid w:val="00E42755"/>
    <w:rsid w:val="00E45EE6"/>
    <w:rsid w:val="00E541D4"/>
    <w:rsid w:val="00E56A7B"/>
    <w:rsid w:val="00E610AA"/>
    <w:rsid w:val="00E643CF"/>
    <w:rsid w:val="00E662B1"/>
    <w:rsid w:val="00E67349"/>
    <w:rsid w:val="00E71466"/>
    <w:rsid w:val="00E73F38"/>
    <w:rsid w:val="00E77751"/>
    <w:rsid w:val="00E82A94"/>
    <w:rsid w:val="00E843E8"/>
    <w:rsid w:val="00E8597E"/>
    <w:rsid w:val="00E86B70"/>
    <w:rsid w:val="00E86DDC"/>
    <w:rsid w:val="00E8750B"/>
    <w:rsid w:val="00E9228B"/>
    <w:rsid w:val="00EA3D75"/>
    <w:rsid w:val="00EA426A"/>
    <w:rsid w:val="00EA6CF6"/>
    <w:rsid w:val="00EB35A0"/>
    <w:rsid w:val="00EB3820"/>
    <w:rsid w:val="00EB3C60"/>
    <w:rsid w:val="00EB40E2"/>
    <w:rsid w:val="00EB495A"/>
    <w:rsid w:val="00EB59D8"/>
    <w:rsid w:val="00EB5C66"/>
    <w:rsid w:val="00EB64ED"/>
    <w:rsid w:val="00EC01BD"/>
    <w:rsid w:val="00EC6657"/>
    <w:rsid w:val="00ED0F18"/>
    <w:rsid w:val="00ED1196"/>
    <w:rsid w:val="00ED4FA5"/>
    <w:rsid w:val="00ED59D2"/>
    <w:rsid w:val="00ED5E55"/>
    <w:rsid w:val="00EE3839"/>
    <w:rsid w:val="00EE5E6D"/>
    <w:rsid w:val="00EE7ED7"/>
    <w:rsid w:val="00EF076F"/>
    <w:rsid w:val="00EF083C"/>
    <w:rsid w:val="00EF0AA6"/>
    <w:rsid w:val="00EF0F47"/>
    <w:rsid w:val="00EF2515"/>
    <w:rsid w:val="00EF2814"/>
    <w:rsid w:val="00EF4A93"/>
    <w:rsid w:val="00F00160"/>
    <w:rsid w:val="00F02224"/>
    <w:rsid w:val="00F0401A"/>
    <w:rsid w:val="00F04E2E"/>
    <w:rsid w:val="00F07FAA"/>
    <w:rsid w:val="00F1092A"/>
    <w:rsid w:val="00F11503"/>
    <w:rsid w:val="00F15988"/>
    <w:rsid w:val="00F1689F"/>
    <w:rsid w:val="00F20010"/>
    <w:rsid w:val="00F23738"/>
    <w:rsid w:val="00F2495B"/>
    <w:rsid w:val="00F25965"/>
    <w:rsid w:val="00F34249"/>
    <w:rsid w:val="00F40286"/>
    <w:rsid w:val="00F407A3"/>
    <w:rsid w:val="00F40B13"/>
    <w:rsid w:val="00F41E24"/>
    <w:rsid w:val="00F42CD1"/>
    <w:rsid w:val="00F5309D"/>
    <w:rsid w:val="00F5410A"/>
    <w:rsid w:val="00F5504A"/>
    <w:rsid w:val="00F6140B"/>
    <w:rsid w:val="00F628DA"/>
    <w:rsid w:val="00F63CA8"/>
    <w:rsid w:val="00F63F7D"/>
    <w:rsid w:val="00F64C39"/>
    <w:rsid w:val="00F650E6"/>
    <w:rsid w:val="00F67CB8"/>
    <w:rsid w:val="00F7017B"/>
    <w:rsid w:val="00F703F0"/>
    <w:rsid w:val="00F71BA7"/>
    <w:rsid w:val="00F73962"/>
    <w:rsid w:val="00F77DDE"/>
    <w:rsid w:val="00F77FAB"/>
    <w:rsid w:val="00F80F47"/>
    <w:rsid w:val="00F816D9"/>
    <w:rsid w:val="00F81F4F"/>
    <w:rsid w:val="00F843CE"/>
    <w:rsid w:val="00F8440C"/>
    <w:rsid w:val="00F84C7D"/>
    <w:rsid w:val="00F856F9"/>
    <w:rsid w:val="00F86424"/>
    <w:rsid w:val="00F86514"/>
    <w:rsid w:val="00F90671"/>
    <w:rsid w:val="00F913CA"/>
    <w:rsid w:val="00F92BB8"/>
    <w:rsid w:val="00F93977"/>
    <w:rsid w:val="00F9551E"/>
    <w:rsid w:val="00F95AE1"/>
    <w:rsid w:val="00FA0050"/>
    <w:rsid w:val="00FA0680"/>
    <w:rsid w:val="00FA7531"/>
    <w:rsid w:val="00FB23D3"/>
    <w:rsid w:val="00FB2E92"/>
    <w:rsid w:val="00FB4261"/>
    <w:rsid w:val="00FB6B69"/>
    <w:rsid w:val="00FB6B9A"/>
    <w:rsid w:val="00FC2B26"/>
    <w:rsid w:val="00FC6D71"/>
    <w:rsid w:val="00FD071A"/>
    <w:rsid w:val="00FD16BF"/>
    <w:rsid w:val="00FD55CE"/>
    <w:rsid w:val="00FD5715"/>
    <w:rsid w:val="00FD5B77"/>
    <w:rsid w:val="00FD7019"/>
    <w:rsid w:val="00FD7EDA"/>
    <w:rsid w:val="00FE0C27"/>
    <w:rsid w:val="00FE144B"/>
    <w:rsid w:val="00FE3E06"/>
    <w:rsid w:val="00FE4C20"/>
    <w:rsid w:val="00FE6549"/>
    <w:rsid w:val="00FE67FE"/>
    <w:rsid w:val="00FF0047"/>
    <w:rsid w:val="00FF00AB"/>
    <w:rsid w:val="00FF52D6"/>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B6483"/>
  <w15:chartTrackingRefBased/>
  <w15:docId w15:val="{60F2F26A-DE5F-4842-A9C2-2ED0930B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007"/>
    <w:pPr>
      <w:spacing w:after="200" w:line="276" w:lineRule="auto"/>
    </w:pPr>
    <w:rPr>
      <w:sz w:val="22"/>
      <w:szCs w:val="22"/>
      <w:lang w:val="ru-RU"/>
    </w:rPr>
  </w:style>
  <w:style w:type="paragraph" w:styleId="Heading1">
    <w:name w:val="heading 1"/>
    <w:basedOn w:val="Normal"/>
    <w:next w:val="Normal"/>
    <w:link w:val="Heading1Char"/>
    <w:uiPriority w:val="9"/>
    <w:qFormat/>
    <w:rsid w:val="0026006D"/>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qFormat/>
    <w:rsid w:val="00250FAF"/>
    <w:pPr>
      <w:pBdr>
        <w:bottom w:val="dotted" w:sz="6" w:space="2" w:color="666666"/>
      </w:pBdr>
      <w:spacing w:before="75" w:after="45" w:line="312" w:lineRule="auto"/>
      <w:outlineLvl w:val="2"/>
    </w:pPr>
    <w:rPr>
      <w:rFonts w:ascii="Trebuchet MS" w:eastAsia="Times New Roman" w:hAnsi="Trebuchet MS"/>
      <w:color w:val="003399"/>
      <w:sz w:val="26"/>
      <w:szCs w:val="26"/>
      <w:lang w:eastAsia="ru-RU"/>
    </w:rPr>
  </w:style>
  <w:style w:type="paragraph" w:styleId="Heading4">
    <w:name w:val="heading 4"/>
    <w:basedOn w:val="Normal"/>
    <w:next w:val="Normal"/>
    <w:link w:val="Heading4Char"/>
    <w:uiPriority w:val="9"/>
    <w:qFormat/>
    <w:rsid w:val="00B3440E"/>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50FAF"/>
    <w:rPr>
      <w:rFonts w:ascii="Trebuchet MS" w:eastAsia="Times New Roman" w:hAnsi="Trebuchet MS"/>
      <w:color w:val="003399"/>
      <w:sz w:val="26"/>
      <w:szCs w:val="26"/>
      <w:lang w:eastAsia="ru-RU"/>
    </w:rPr>
  </w:style>
  <w:style w:type="character" w:styleId="Hyperlink">
    <w:name w:val="Hyperlink"/>
    <w:uiPriority w:val="99"/>
    <w:unhideWhenUsed/>
    <w:rsid w:val="00250FAF"/>
    <w:rPr>
      <w:strike w:val="0"/>
      <w:dstrike w:val="0"/>
      <w:color w:val="336699"/>
      <w:u w:val="none"/>
      <w:effect w:val="none"/>
    </w:rPr>
  </w:style>
  <w:style w:type="paragraph" w:styleId="NormalWeb">
    <w:name w:val="Normal (Web)"/>
    <w:basedOn w:val="Normal"/>
    <w:uiPriority w:val="99"/>
    <w:unhideWhenUsed/>
    <w:rsid w:val="00250FAF"/>
    <w:pPr>
      <w:spacing w:before="100" w:beforeAutospacing="1" w:after="100" w:afterAutospacing="1" w:line="312" w:lineRule="auto"/>
    </w:pPr>
    <w:rPr>
      <w:rFonts w:ascii="Times New Roman" w:eastAsia="Times New Roman" w:hAnsi="Times New Roman"/>
      <w:sz w:val="24"/>
      <w:szCs w:val="24"/>
      <w:lang w:eastAsia="ru-RU"/>
    </w:rPr>
  </w:style>
  <w:style w:type="character" w:styleId="Strong">
    <w:name w:val="Strong"/>
    <w:uiPriority w:val="22"/>
    <w:qFormat/>
    <w:rsid w:val="00250FAF"/>
    <w:rPr>
      <w:b/>
      <w:bCs/>
    </w:rPr>
  </w:style>
  <w:style w:type="character" w:styleId="Emphasis">
    <w:name w:val="Emphasis"/>
    <w:uiPriority w:val="20"/>
    <w:qFormat/>
    <w:rsid w:val="00250FAF"/>
    <w:rPr>
      <w:i/>
      <w:iCs/>
    </w:rPr>
  </w:style>
  <w:style w:type="paragraph" w:customStyle="1" w:styleId="ColorfulShading-Accent31">
    <w:name w:val="Colorful Shading - Accent 31"/>
    <w:aliases w:val="List Paragraph (numbered (a)),WB Para,List Paragraph-ExecSummary"/>
    <w:basedOn w:val="Normal"/>
    <w:link w:val="ColorfulShading-Accent3Char"/>
    <w:uiPriority w:val="34"/>
    <w:qFormat/>
    <w:rsid w:val="00250FAF"/>
    <w:pPr>
      <w:ind w:left="720"/>
      <w:contextualSpacing/>
    </w:pPr>
  </w:style>
  <w:style w:type="paragraph" w:styleId="BalloonText">
    <w:name w:val="Balloon Text"/>
    <w:basedOn w:val="Normal"/>
    <w:link w:val="BalloonTextChar"/>
    <w:uiPriority w:val="99"/>
    <w:semiHidden/>
    <w:unhideWhenUsed/>
    <w:rsid w:val="00250F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0FAF"/>
    <w:rPr>
      <w:rFonts w:ascii="Tahoma" w:hAnsi="Tahoma" w:cs="Tahoma"/>
      <w:sz w:val="16"/>
      <w:szCs w:val="16"/>
    </w:rPr>
  </w:style>
  <w:style w:type="paragraph" w:styleId="Header">
    <w:name w:val="header"/>
    <w:basedOn w:val="Normal"/>
    <w:link w:val="HeaderChar"/>
    <w:uiPriority w:val="99"/>
    <w:unhideWhenUsed/>
    <w:rsid w:val="00640194"/>
    <w:pPr>
      <w:tabs>
        <w:tab w:val="center" w:pos="4680"/>
        <w:tab w:val="right" w:pos="9360"/>
      </w:tabs>
    </w:pPr>
  </w:style>
  <w:style w:type="character" w:customStyle="1" w:styleId="HeaderChar">
    <w:name w:val="Header Char"/>
    <w:link w:val="Header"/>
    <w:uiPriority w:val="99"/>
    <w:rsid w:val="00640194"/>
    <w:rPr>
      <w:sz w:val="22"/>
      <w:szCs w:val="22"/>
      <w:lang w:val="ru-RU"/>
    </w:rPr>
  </w:style>
  <w:style w:type="paragraph" w:styleId="Footer">
    <w:name w:val="footer"/>
    <w:basedOn w:val="Normal"/>
    <w:link w:val="FooterChar"/>
    <w:uiPriority w:val="99"/>
    <w:unhideWhenUsed/>
    <w:rsid w:val="00640194"/>
    <w:pPr>
      <w:tabs>
        <w:tab w:val="center" w:pos="4680"/>
        <w:tab w:val="right" w:pos="9360"/>
      </w:tabs>
    </w:pPr>
  </w:style>
  <w:style w:type="character" w:customStyle="1" w:styleId="FooterChar">
    <w:name w:val="Footer Char"/>
    <w:link w:val="Footer"/>
    <w:uiPriority w:val="99"/>
    <w:rsid w:val="00640194"/>
    <w:rPr>
      <w:sz w:val="22"/>
      <w:szCs w:val="22"/>
      <w:lang w:val="ru-RU"/>
    </w:rPr>
  </w:style>
  <w:style w:type="paragraph" w:styleId="PlainText">
    <w:name w:val="Plain Text"/>
    <w:basedOn w:val="Normal"/>
    <w:link w:val="PlainTextChar"/>
    <w:uiPriority w:val="99"/>
    <w:unhideWhenUsed/>
    <w:rsid w:val="00693C63"/>
    <w:pPr>
      <w:spacing w:after="0" w:line="240" w:lineRule="auto"/>
    </w:pPr>
    <w:rPr>
      <w:rFonts w:ascii="Consolas" w:hAnsi="Consolas"/>
      <w:sz w:val="21"/>
      <w:szCs w:val="21"/>
      <w:lang w:val="en-US"/>
    </w:rPr>
  </w:style>
  <w:style w:type="character" w:customStyle="1" w:styleId="PlainTextChar">
    <w:name w:val="Plain Text Char"/>
    <w:link w:val="PlainText"/>
    <w:uiPriority w:val="99"/>
    <w:rsid w:val="00693C63"/>
    <w:rPr>
      <w:rFonts w:ascii="Consolas" w:eastAsia="Calibri" w:hAnsi="Consolas" w:cs="Times New Roman"/>
      <w:sz w:val="21"/>
      <w:szCs w:val="21"/>
    </w:rPr>
  </w:style>
  <w:style w:type="character" w:customStyle="1" w:styleId="Heading4Char">
    <w:name w:val="Heading 4 Char"/>
    <w:link w:val="Heading4"/>
    <w:uiPriority w:val="9"/>
    <w:semiHidden/>
    <w:rsid w:val="00B3440E"/>
    <w:rPr>
      <w:rFonts w:ascii="Calibri" w:eastAsia="Times New Roman" w:hAnsi="Calibri" w:cs="Times New Roman"/>
      <w:b/>
      <w:bCs/>
      <w:sz w:val="28"/>
      <w:szCs w:val="28"/>
      <w:lang w:val="ru-RU"/>
    </w:rPr>
  </w:style>
  <w:style w:type="paragraph" w:customStyle="1" w:styleId="Outcomes">
    <w:name w:val="Outcomes"/>
    <w:basedOn w:val="Normal"/>
    <w:link w:val="OutcomesChar"/>
    <w:uiPriority w:val="99"/>
    <w:rsid w:val="00C44D7E"/>
    <w:pPr>
      <w:framePr w:hSpace="180" w:wrap="around" w:vAnchor="text" w:hAnchor="margin" w:y="92"/>
      <w:spacing w:before="60" w:after="60" w:line="240" w:lineRule="auto"/>
      <w:ind w:left="288" w:hanging="288"/>
    </w:pPr>
    <w:rPr>
      <w:rFonts w:ascii="Times New Roman" w:eastAsia="Times New Roman" w:hAnsi="Times New Roman"/>
      <w:color w:val="1F497D"/>
      <w:sz w:val="16"/>
      <w:szCs w:val="16"/>
      <w:lang w:val="en-GB"/>
    </w:rPr>
  </w:style>
  <w:style w:type="character" w:customStyle="1" w:styleId="OutcomesChar">
    <w:name w:val="Outcomes Char"/>
    <w:link w:val="Outcomes"/>
    <w:uiPriority w:val="99"/>
    <w:locked/>
    <w:rsid w:val="00C44D7E"/>
    <w:rPr>
      <w:rFonts w:ascii="Times New Roman" w:eastAsia="Times New Roman" w:hAnsi="Times New Roman"/>
      <w:color w:val="1F497D"/>
      <w:sz w:val="16"/>
      <w:szCs w:val="16"/>
      <w:lang w:val="en-GB"/>
    </w:rPr>
  </w:style>
  <w:style w:type="paragraph" w:styleId="BodyText">
    <w:name w:val="Body Text"/>
    <w:basedOn w:val="Normal"/>
    <w:link w:val="BodyTextChar"/>
    <w:rsid w:val="00726A56"/>
    <w:pPr>
      <w:spacing w:after="120" w:line="240" w:lineRule="auto"/>
    </w:pPr>
    <w:rPr>
      <w:rFonts w:cs="Arial"/>
      <w:sz w:val="24"/>
      <w:szCs w:val="24"/>
      <w:lang w:val="en-CA" w:eastAsia="en-CA"/>
    </w:rPr>
  </w:style>
  <w:style w:type="character" w:customStyle="1" w:styleId="BodyTextChar">
    <w:name w:val="Body Text Char"/>
    <w:link w:val="BodyText"/>
    <w:rsid w:val="00726A56"/>
    <w:rPr>
      <w:rFonts w:cs="Arial"/>
      <w:sz w:val="24"/>
      <w:szCs w:val="24"/>
      <w:lang w:val="en-CA" w:eastAsia="en-CA"/>
    </w:rPr>
  </w:style>
  <w:style w:type="paragraph" w:customStyle="1" w:styleId="MediumShading1-Accent21">
    <w:name w:val="Medium Shading 1 - Accent 21"/>
    <w:uiPriority w:val="1"/>
    <w:qFormat/>
    <w:rsid w:val="00726A56"/>
    <w:rPr>
      <w:sz w:val="22"/>
      <w:szCs w:val="22"/>
      <w:lang w:val="ru-RU"/>
    </w:rPr>
  </w:style>
  <w:style w:type="paragraph" w:customStyle="1" w:styleId="7">
    <w:name w:val="Îáûü7íûé"/>
    <w:rsid w:val="005C58D1"/>
    <w:pPr>
      <w:widowControl w:val="0"/>
    </w:pPr>
    <w:rPr>
      <w:rFonts w:eastAsia="Times New Roman"/>
      <w:sz w:val="24"/>
      <w:lang w:eastAsia="ru-RU"/>
    </w:rPr>
  </w:style>
  <w:style w:type="character" w:styleId="FollowedHyperlink">
    <w:name w:val="FollowedHyperlink"/>
    <w:uiPriority w:val="99"/>
    <w:semiHidden/>
    <w:unhideWhenUsed/>
    <w:rsid w:val="00B846C5"/>
    <w:rPr>
      <w:color w:val="800080"/>
      <w:u w:val="single"/>
    </w:rPr>
  </w:style>
  <w:style w:type="character" w:customStyle="1" w:styleId="apple-converted-space">
    <w:name w:val="apple-converted-space"/>
    <w:rsid w:val="00086F8D"/>
  </w:style>
  <w:style w:type="character" w:styleId="CommentReference">
    <w:name w:val="annotation reference"/>
    <w:uiPriority w:val="99"/>
    <w:semiHidden/>
    <w:unhideWhenUsed/>
    <w:rsid w:val="0078144B"/>
    <w:rPr>
      <w:sz w:val="16"/>
      <w:szCs w:val="16"/>
    </w:rPr>
  </w:style>
  <w:style w:type="paragraph" w:styleId="CommentText">
    <w:name w:val="annotation text"/>
    <w:basedOn w:val="Normal"/>
    <w:link w:val="CommentTextChar"/>
    <w:uiPriority w:val="99"/>
    <w:semiHidden/>
    <w:unhideWhenUsed/>
    <w:rsid w:val="0078144B"/>
    <w:rPr>
      <w:sz w:val="20"/>
      <w:szCs w:val="20"/>
    </w:rPr>
  </w:style>
  <w:style w:type="character" w:customStyle="1" w:styleId="CommentTextChar">
    <w:name w:val="Comment Text Char"/>
    <w:link w:val="CommentText"/>
    <w:uiPriority w:val="99"/>
    <w:semiHidden/>
    <w:rsid w:val="0078144B"/>
    <w:rPr>
      <w:lang w:val="ru-RU"/>
    </w:rPr>
  </w:style>
  <w:style w:type="paragraph" w:styleId="CommentSubject">
    <w:name w:val="annotation subject"/>
    <w:basedOn w:val="CommentText"/>
    <w:next w:val="CommentText"/>
    <w:link w:val="CommentSubjectChar"/>
    <w:uiPriority w:val="99"/>
    <w:semiHidden/>
    <w:unhideWhenUsed/>
    <w:rsid w:val="0078144B"/>
    <w:rPr>
      <w:b/>
      <w:bCs/>
    </w:rPr>
  </w:style>
  <w:style w:type="character" w:customStyle="1" w:styleId="CommentSubjectChar">
    <w:name w:val="Comment Subject Char"/>
    <w:link w:val="CommentSubject"/>
    <w:uiPriority w:val="99"/>
    <w:semiHidden/>
    <w:rsid w:val="0078144B"/>
    <w:rPr>
      <w:b/>
      <w:bCs/>
      <w:lang w:val="ru-RU"/>
    </w:rPr>
  </w:style>
  <w:style w:type="paragraph" w:styleId="FootnoteText">
    <w:name w:val="footnote text"/>
    <w:basedOn w:val="Normal"/>
    <w:link w:val="FootnoteTextChar"/>
    <w:uiPriority w:val="99"/>
    <w:semiHidden/>
    <w:unhideWhenUsed/>
    <w:rsid w:val="00CD0D56"/>
    <w:rPr>
      <w:sz w:val="20"/>
      <w:szCs w:val="20"/>
    </w:rPr>
  </w:style>
  <w:style w:type="character" w:customStyle="1" w:styleId="FootnoteTextChar">
    <w:name w:val="Footnote Text Char"/>
    <w:link w:val="FootnoteText"/>
    <w:uiPriority w:val="99"/>
    <w:semiHidden/>
    <w:rsid w:val="00CD0D56"/>
    <w:rPr>
      <w:lang w:val="ru-RU"/>
    </w:rPr>
  </w:style>
  <w:style w:type="character" w:styleId="FootnoteReference">
    <w:name w:val="footnote reference"/>
    <w:rsid w:val="00CD0D56"/>
    <w:rPr>
      <w:vertAlign w:val="superscript"/>
    </w:rPr>
  </w:style>
  <w:style w:type="character" w:customStyle="1" w:styleId="ColorfulShading-Accent3Char">
    <w:name w:val="Colorful Shading - Accent 3 Char"/>
    <w:aliases w:val="List Paragraph (numbered (a)) Char,WB Para Char,List Paragraph-ExecSummary Char,List Paragraph Char"/>
    <w:link w:val="ColorfulShading-Accent31"/>
    <w:uiPriority w:val="34"/>
    <w:locked/>
    <w:rsid w:val="001311E2"/>
    <w:rPr>
      <w:sz w:val="22"/>
      <w:szCs w:val="22"/>
      <w:lang w:val="ru-RU"/>
    </w:rPr>
  </w:style>
  <w:style w:type="paragraph" w:customStyle="1" w:styleId="21">
    <w:name w:val="Средняя сетка 21"/>
    <w:uiPriority w:val="1"/>
    <w:qFormat/>
    <w:rsid w:val="006633E6"/>
    <w:rPr>
      <w:rFonts w:ascii="Calibri" w:eastAsia="Times New Roman" w:hAnsi="Calibri" w:cs="Calibri"/>
      <w:sz w:val="22"/>
      <w:szCs w:val="22"/>
      <w:lang w:eastAsia="es-ES"/>
    </w:rPr>
  </w:style>
  <w:style w:type="paragraph" w:customStyle="1" w:styleId="Default">
    <w:name w:val="Default"/>
    <w:rsid w:val="00F40B13"/>
    <w:pPr>
      <w:autoSpaceDE w:val="0"/>
      <w:autoSpaceDN w:val="0"/>
      <w:adjustRightInd w:val="0"/>
    </w:pPr>
    <w:rPr>
      <w:rFonts w:ascii="Calibri" w:eastAsia="Times New Roman" w:hAnsi="Calibri" w:cs="Calibri"/>
      <w:color w:val="000000"/>
      <w:sz w:val="24"/>
      <w:szCs w:val="24"/>
      <w:lang w:eastAsia="ru-RU"/>
    </w:rPr>
  </w:style>
  <w:style w:type="paragraph" w:customStyle="1" w:styleId="-31">
    <w:name w:val="Цветная заливка - Акцент 31"/>
    <w:basedOn w:val="Normal"/>
    <w:uiPriority w:val="34"/>
    <w:qFormat/>
    <w:rsid w:val="00F40B13"/>
    <w:pPr>
      <w:spacing w:after="0" w:line="240" w:lineRule="auto"/>
      <w:ind w:left="720"/>
      <w:contextualSpacing/>
    </w:pPr>
    <w:rPr>
      <w:rFonts w:ascii="Times New Roman" w:eastAsia="Times New Roman" w:hAnsi="Times New Roman"/>
      <w:sz w:val="20"/>
      <w:szCs w:val="20"/>
      <w:lang w:val="en-GB"/>
    </w:rPr>
  </w:style>
  <w:style w:type="paragraph" w:customStyle="1" w:styleId="1">
    <w:name w:val="Обычный1"/>
    <w:rsid w:val="006F10CB"/>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ru-RU" w:eastAsia="ru-RU"/>
    </w:rPr>
  </w:style>
  <w:style w:type="numbering" w:customStyle="1" w:styleId="List13">
    <w:name w:val="List 13"/>
    <w:rsid w:val="006F10CB"/>
    <w:pPr>
      <w:numPr>
        <w:numId w:val="1"/>
      </w:numPr>
    </w:pPr>
  </w:style>
  <w:style w:type="table" w:styleId="TableGrid">
    <w:name w:val="Table Grid"/>
    <w:basedOn w:val="TableNormal"/>
    <w:uiPriority w:val="39"/>
    <w:rsid w:val="009E05E6"/>
    <w:rPr>
      <w:rFonts w:ascii="Times New Roman" w:eastAsia="MS Mincho"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6006D"/>
    <w:rPr>
      <w:rFonts w:ascii="Calibri Light" w:eastAsia="Times New Roman" w:hAnsi="Calibri Light" w:cs="Times New Roman"/>
      <w:b/>
      <w:bCs/>
      <w:kern w:val="32"/>
      <w:sz w:val="32"/>
      <w:szCs w:val="32"/>
      <w:lang w:val="ru-RU"/>
    </w:rPr>
  </w:style>
  <w:style w:type="paragraph" w:styleId="ListParagraph">
    <w:name w:val="List Paragraph"/>
    <w:basedOn w:val="Normal"/>
    <w:uiPriority w:val="34"/>
    <w:qFormat/>
    <w:rsid w:val="00B3545D"/>
    <w:pPr>
      <w:ind w:left="720"/>
      <w:contextualSpacing/>
    </w:pPr>
  </w:style>
  <w:style w:type="character" w:styleId="UnresolvedMention">
    <w:name w:val="Unresolved Mention"/>
    <w:uiPriority w:val="99"/>
    <w:semiHidden/>
    <w:unhideWhenUsed/>
    <w:rsid w:val="00223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4144">
      <w:bodyDiv w:val="1"/>
      <w:marLeft w:val="0"/>
      <w:marRight w:val="0"/>
      <w:marTop w:val="0"/>
      <w:marBottom w:val="0"/>
      <w:divBdr>
        <w:top w:val="none" w:sz="0" w:space="0" w:color="auto"/>
        <w:left w:val="none" w:sz="0" w:space="0" w:color="auto"/>
        <w:bottom w:val="none" w:sz="0" w:space="0" w:color="auto"/>
        <w:right w:val="none" w:sz="0" w:space="0" w:color="auto"/>
      </w:divBdr>
    </w:div>
    <w:div w:id="21169293">
      <w:bodyDiv w:val="1"/>
      <w:marLeft w:val="0"/>
      <w:marRight w:val="0"/>
      <w:marTop w:val="0"/>
      <w:marBottom w:val="0"/>
      <w:divBdr>
        <w:top w:val="none" w:sz="0" w:space="0" w:color="auto"/>
        <w:left w:val="none" w:sz="0" w:space="0" w:color="auto"/>
        <w:bottom w:val="none" w:sz="0" w:space="0" w:color="auto"/>
        <w:right w:val="none" w:sz="0" w:space="0" w:color="auto"/>
      </w:divBdr>
    </w:div>
    <w:div w:id="37552395">
      <w:bodyDiv w:val="1"/>
      <w:marLeft w:val="0"/>
      <w:marRight w:val="0"/>
      <w:marTop w:val="0"/>
      <w:marBottom w:val="0"/>
      <w:divBdr>
        <w:top w:val="none" w:sz="0" w:space="0" w:color="auto"/>
        <w:left w:val="none" w:sz="0" w:space="0" w:color="auto"/>
        <w:bottom w:val="none" w:sz="0" w:space="0" w:color="auto"/>
        <w:right w:val="none" w:sz="0" w:space="0" w:color="auto"/>
      </w:divBdr>
    </w:div>
    <w:div w:id="169295300">
      <w:bodyDiv w:val="1"/>
      <w:marLeft w:val="0"/>
      <w:marRight w:val="0"/>
      <w:marTop w:val="0"/>
      <w:marBottom w:val="0"/>
      <w:divBdr>
        <w:top w:val="none" w:sz="0" w:space="0" w:color="auto"/>
        <w:left w:val="none" w:sz="0" w:space="0" w:color="auto"/>
        <w:bottom w:val="none" w:sz="0" w:space="0" w:color="auto"/>
        <w:right w:val="none" w:sz="0" w:space="0" w:color="auto"/>
      </w:divBdr>
    </w:div>
    <w:div w:id="174074123">
      <w:bodyDiv w:val="1"/>
      <w:marLeft w:val="0"/>
      <w:marRight w:val="0"/>
      <w:marTop w:val="0"/>
      <w:marBottom w:val="0"/>
      <w:divBdr>
        <w:top w:val="none" w:sz="0" w:space="0" w:color="auto"/>
        <w:left w:val="none" w:sz="0" w:space="0" w:color="auto"/>
        <w:bottom w:val="none" w:sz="0" w:space="0" w:color="auto"/>
        <w:right w:val="none" w:sz="0" w:space="0" w:color="auto"/>
      </w:divBdr>
    </w:div>
    <w:div w:id="216741199">
      <w:bodyDiv w:val="1"/>
      <w:marLeft w:val="0"/>
      <w:marRight w:val="0"/>
      <w:marTop w:val="0"/>
      <w:marBottom w:val="0"/>
      <w:divBdr>
        <w:top w:val="none" w:sz="0" w:space="0" w:color="auto"/>
        <w:left w:val="none" w:sz="0" w:space="0" w:color="auto"/>
        <w:bottom w:val="none" w:sz="0" w:space="0" w:color="auto"/>
        <w:right w:val="none" w:sz="0" w:space="0" w:color="auto"/>
      </w:divBdr>
    </w:div>
    <w:div w:id="387580182">
      <w:bodyDiv w:val="1"/>
      <w:marLeft w:val="0"/>
      <w:marRight w:val="0"/>
      <w:marTop w:val="0"/>
      <w:marBottom w:val="0"/>
      <w:divBdr>
        <w:top w:val="none" w:sz="0" w:space="0" w:color="auto"/>
        <w:left w:val="none" w:sz="0" w:space="0" w:color="auto"/>
        <w:bottom w:val="none" w:sz="0" w:space="0" w:color="auto"/>
        <w:right w:val="none" w:sz="0" w:space="0" w:color="auto"/>
      </w:divBdr>
    </w:div>
    <w:div w:id="549803479">
      <w:bodyDiv w:val="1"/>
      <w:marLeft w:val="0"/>
      <w:marRight w:val="0"/>
      <w:marTop w:val="0"/>
      <w:marBottom w:val="0"/>
      <w:divBdr>
        <w:top w:val="none" w:sz="0" w:space="0" w:color="auto"/>
        <w:left w:val="none" w:sz="0" w:space="0" w:color="auto"/>
        <w:bottom w:val="none" w:sz="0" w:space="0" w:color="auto"/>
        <w:right w:val="none" w:sz="0" w:space="0" w:color="auto"/>
      </w:divBdr>
    </w:div>
    <w:div w:id="600601656">
      <w:bodyDiv w:val="1"/>
      <w:marLeft w:val="0"/>
      <w:marRight w:val="0"/>
      <w:marTop w:val="0"/>
      <w:marBottom w:val="0"/>
      <w:divBdr>
        <w:top w:val="none" w:sz="0" w:space="0" w:color="auto"/>
        <w:left w:val="none" w:sz="0" w:space="0" w:color="auto"/>
        <w:bottom w:val="none" w:sz="0" w:space="0" w:color="auto"/>
        <w:right w:val="none" w:sz="0" w:space="0" w:color="auto"/>
      </w:divBdr>
    </w:div>
    <w:div w:id="623384668">
      <w:bodyDiv w:val="1"/>
      <w:marLeft w:val="0"/>
      <w:marRight w:val="0"/>
      <w:marTop w:val="0"/>
      <w:marBottom w:val="0"/>
      <w:divBdr>
        <w:top w:val="none" w:sz="0" w:space="0" w:color="auto"/>
        <w:left w:val="none" w:sz="0" w:space="0" w:color="auto"/>
        <w:bottom w:val="none" w:sz="0" w:space="0" w:color="auto"/>
        <w:right w:val="none" w:sz="0" w:space="0" w:color="auto"/>
      </w:divBdr>
      <w:divsChild>
        <w:div w:id="843281320">
          <w:marLeft w:val="0"/>
          <w:marRight w:val="0"/>
          <w:marTop w:val="0"/>
          <w:marBottom w:val="360"/>
          <w:divBdr>
            <w:top w:val="none" w:sz="0" w:space="0" w:color="auto"/>
            <w:left w:val="none" w:sz="0" w:space="0" w:color="auto"/>
            <w:bottom w:val="none" w:sz="0" w:space="0" w:color="auto"/>
            <w:right w:val="none" w:sz="0" w:space="0" w:color="auto"/>
          </w:divBdr>
        </w:div>
      </w:divsChild>
    </w:div>
    <w:div w:id="714043078">
      <w:bodyDiv w:val="1"/>
      <w:marLeft w:val="0"/>
      <w:marRight w:val="0"/>
      <w:marTop w:val="0"/>
      <w:marBottom w:val="0"/>
      <w:divBdr>
        <w:top w:val="none" w:sz="0" w:space="0" w:color="auto"/>
        <w:left w:val="none" w:sz="0" w:space="0" w:color="auto"/>
        <w:bottom w:val="none" w:sz="0" w:space="0" w:color="auto"/>
        <w:right w:val="none" w:sz="0" w:space="0" w:color="auto"/>
      </w:divBdr>
    </w:div>
    <w:div w:id="722024959">
      <w:bodyDiv w:val="1"/>
      <w:marLeft w:val="0"/>
      <w:marRight w:val="0"/>
      <w:marTop w:val="0"/>
      <w:marBottom w:val="0"/>
      <w:divBdr>
        <w:top w:val="none" w:sz="0" w:space="0" w:color="auto"/>
        <w:left w:val="none" w:sz="0" w:space="0" w:color="auto"/>
        <w:bottom w:val="none" w:sz="0" w:space="0" w:color="auto"/>
        <w:right w:val="none" w:sz="0" w:space="0" w:color="auto"/>
      </w:divBdr>
    </w:div>
    <w:div w:id="724838160">
      <w:bodyDiv w:val="1"/>
      <w:marLeft w:val="0"/>
      <w:marRight w:val="0"/>
      <w:marTop w:val="0"/>
      <w:marBottom w:val="0"/>
      <w:divBdr>
        <w:top w:val="none" w:sz="0" w:space="0" w:color="auto"/>
        <w:left w:val="none" w:sz="0" w:space="0" w:color="auto"/>
        <w:bottom w:val="none" w:sz="0" w:space="0" w:color="auto"/>
        <w:right w:val="none" w:sz="0" w:space="0" w:color="auto"/>
      </w:divBdr>
    </w:div>
    <w:div w:id="921066927">
      <w:bodyDiv w:val="1"/>
      <w:marLeft w:val="0"/>
      <w:marRight w:val="0"/>
      <w:marTop w:val="0"/>
      <w:marBottom w:val="0"/>
      <w:divBdr>
        <w:top w:val="none" w:sz="0" w:space="0" w:color="auto"/>
        <w:left w:val="none" w:sz="0" w:space="0" w:color="auto"/>
        <w:bottom w:val="none" w:sz="0" w:space="0" w:color="auto"/>
        <w:right w:val="none" w:sz="0" w:space="0" w:color="auto"/>
      </w:divBdr>
      <w:divsChild>
        <w:div w:id="109671493">
          <w:marLeft w:val="1166"/>
          <w:marRight w:val="0"/>
          <w:marTop w:val="120"/>
          <w:marBottom w:val="0"/>
          <w:divBdr>
            <w:top w:val="none" w:sz="0" w:space="0" w:color="auto"/>
            <w:left w:val="none" w:sz="0" w:space="0" w:color="auto"/>
            <w:bottom w:val="none" w:sz="0" w:space="0" w:color="auto"/>
            <w:right w:val="none" w:sz="0" w:space="0" w:color="auto"/>
          </w:divBdr>
        </w:div>
        <w:div w:id="557471181">
          <w:marLeft w:val="1166"/>
          <w:marRight w:val="0"/>
          <w:marTop w:val="120"/>
          <w:marBottom w:val="0"/>
          <w:divBdr>
            <w:top w:val="none" w:sz="0" w:space="0" w:color="auto"/>
            <w:left w:val="none" w:sz="0" w:space="0" w:color="auto"/>
            <w:bottom w:val="none" w:sz="0" w:space="0" w:color="auto"/>
            <w:right w:val="none" w:sz="0" w:space="0" w:color="auto"/>
          </w:divBdr>
        </w:div>
        <w:div w:id="874735430">
          <w:marLeft w:val="547"/>
          <w:marRight w:val="0"/>
          <w:marTop w:val="115"/>
          <w:marBottom w:val="0"/>
          <w:divBdr>
            <w:top w:val="none" w:sz="0" w:space="0" w:color="auto"/>
            <w:left w:val="none" w:sz="0" w:space="0" w:color="auto"/>
            <w:bottom w:val="none" w:sz="0" w:space="0" w:color="auto"/>
            <w:right w:val="none" w:sz="0" w:space="0" w:color="auto"/>
          </w:divBdr>
        </w:div>
        <w:div w:id="2111311677">
          <w:marLeft w:val="547"/>
          <w:marRight w:val="0"/>
          <w:marTop w:val="115"/>
          <w:marBottom w:val="0"/>
          <w:divBdr>
            <w:top w:val="none" w:sz="0" w:space="0" w:color="auto"/>
            <w:left w:val="none" w:sz="0" w:space="0" w:color="auto"/>
            <w:bottom w:val="none" w:sz="0" w:space="0" w:color="auto"/>
            <w:right w:val="none" w:sz="0" w:space="0" w:color="auto"/>
          </w:divBdr>
        </w:div>
      </w:divsChild>
    </w:div>
    <w:div w:id="1037389587">
      <w:bodyDiv w:val="1"/>
      <w:marLeft w:val="0"/>
      <w:marRight w:val="0"/>
      <w:marTop w:val="0"/>
      <w:marBottom w:val="0"/>
      <w:divBdr>
        <w:top w:val="none" w:sz="0" w:space="0" w:color="auto"/>
        <w:left w:val="none" w:sz="0" w:space="0" w:color="auto"/>
        <w:bottom w:val="none" w:sz="0" w:space="0" w:color="auto"/>
        <w:right w:val="none" w:sz="0" w:space="0" w:color="auto"/>
      </w:divBdr>
    </w:div>
    <w:div w:id="1044867262">
      <w:bodyDiv w:val="1"/>
      <w:marLeft w:val="0"/>
      <w:marRight w:val="0"/>
      <w:marTop w:val="0"/>
      <w:marBottom w:val="0"/>
      <w:divBdr>
        <w:top w:val="none" w:sz="0" w:space="0" w:color="auto"/>
        <w:left w:val="none" w:sz="0" w:space="0" w:color="auto"/>
        <w:bottom w:val="none" w:sz="0" w:space="0" w:color="auto"/>
        <w:right w:val="none" w:sz="0" w:space="0" w:color="auto"/>
      </w:divBdr>
    </w:div>
    <w:div w:id="1197237482">
      <w:bodyDiv w:val="1"/>
      <w:marLeft w:val="0"/>
      <w:marRight w:val="0"/>
      <w:marTop w:val="0"/>
      <w:marBottom w:val="0"/>
      <w:divBdr>
        <w:top w:val="none" w:sz="0" w:space="0" w:color="auto"/>
        <w:left w:val="none" w:sz="0" w:space="0" w:color="auto"/>
        <w:bottom w:val="none" w:sz="0" w:space="0" w:color="auto"/>
        <w:right w:val="none" w:sz="0" w:space="0" w:color="auto"/>
      </w:divBdr>
    </w:div>
    <w:div w:id="1335915825">
      <w:bodyDiv w:val="1"/>
      <w:marLeft w:val="0"/>
      <w:marRight w:val="0"/>
      <w:marTop w:val="0"/>
      <w:marBottom w:val="0"/>
      <w:divBdr>
        <w:top w:val="none" w:sz="0" w:space="0" w:color="auto"/>
        <w:left w:val="none" w:sz="0" w:space="0" w:color="auto"/>
        <w:bottom w:val="none" w:sz="0" w:space="0" w:color="auto"/>
        <w:right w:val="none" w:sz="0" w:space="0" w:color="auto"/>
      </w:divBdr>
    </w:div>
    <w:div w:id="1351180374">
      <w:bodyDiv w:val="1"/>
      <w:marLeft w:val="0"/>
      <w:marRight w:val="0"/>
      <w:marTop w:val="0"/>
      <w:marBottom w:val="0"/>
      <w:divBdr>
        <w:top w:val="none" w:sz="0" w:space="0" w:color="auto"/>
        <w:left w:val="none" w:sz="0" w:space="0" w:color="auto"/>
        <w:bottom w:val="none" w:sz="0" w:space="0" w:color="auto"/>
        <w:right w:val="none" w:sz="0" w:space="0" w:color="auto"/>
      </w:divBdr>
    </w:div>
    <w:div w:id="1382948102">
      <w:bodyDiv w:val="1"/>
      <w:marLeft w:val="0"/>
      <w:marRight w:val="0"/>
      <w:marTop w:val="0"/>
      <w:marBottom w:val="0"/>
      <w:divBdr>
        <w:top w:val="none" w:sz="0" w:space="0" w:color="auto"/>
        <w:left w:val="none" w:sz="0" w:space="0" w:color="auto"/>
        <w:bottom w:val="none" w:sz="0" w:space="0" w:color="auto"/>
        <w:right w:val="none" w:sz="0" w:space="0" w:color="auto"/>
      </w:divBdr>
    </w:div>
    <w:div w:id="1438870770">
      <w:bodyDiv w:val="1"/>
      <w:marLeft w:val="0"/>
      <w:marRight w:val="0"/>
      <w:marTop w:val="0"/>
      <w:marBottom w:val="0"/>
      <w:divBdr>
        <w:top w:val="none" w:sz="0" w:space="0" w:color="auto"/>
        <w:left w:val="none" w:sz="0" w:space="0" w:color="auto"/>
        <w:bottom w:val="none" w:sz="0" w:space="0" w:color="auto"/>
        <w:right w:val="none" w:sz="0" w:space="0" w:color="auto"/>
      </w:divBdr>
    </w:div>
    <w:div w:id="1575319391">
      <w:bodyDiv w:val="1"/>
      <w:marLeft w:val="0"/>
      <w:marRight w:val="0"/>
      <w:marTop w:val="0"/>
      <w:marBottom w:val="0"/>
      <w:divBdr>
        <w:top w:val="none" w:sz="0" w:space="0" w:color="auto"/>
        <w:left w:val="none" w:sz="0" w:space="0" w:color="auto"/>
        <w:bottom w:val="none" w:sz="0" w:space="0" w:color="auto"/>
        <w:right w:val="none" w:sz="0" w:space="0" w:color="auto"/>
      </w:divBdr>
    </w:div>
    <w:div w:id="1671443744">
      <w:bodyDiv w:val="1"/>
      <w:marLeft w:val="0"/>
      <w:marRight w:val="0"/>
      <w:marTop w:val="0"/>
      <w:marBottom w:val="0"/>
      <w:divBdr>
        <w:top w:val="none" w:sz="0" w:space="0" w:color="auto"/>
        <w:left w:val="none" w:sz="0" w:space="0" w:color="auto"/>
        <w:bottom w:val="none" w:sz="0" w:space="0" w:color="auto"/>
        <w:right w:val="none" w:sz="0" w:space="0" w:color="auto"/>
      </w:divBdr>
    </w:div>
    <w:div w:id="1693334251">
      <w:bodyDiv w:val="1"/>
      <w:marLeft w:val="0"/>
      <w:marRight w:val="0"/>
      <w:marTop w:val="0"/>
      <w:marBottom w:val="0"/>
      <w:divBdr>
        <w:top w:val="none" w:sz="0" w:space="0" w:color="auto"/>
        <w:left w:val="none" w:sz="0" w:space="0" w:color="auto"/>
        <w:bottom w:val="none" w:sz="0" w:space="0" w:color="auto"/>
        <w:right w:val="none" w:sz="0" w:space="0" w:color="auto"/>
      </w:divBdr>
    </w:div>
    <w:div w:id="1744447782">
      <w:bodyDiv w:val="1"/>
      <w:marLeft w:val="0"/>
      <w:marRight w:val="0"/>
      <w:marTop w:val="0"/>
      <w:marBottom w:val="0"/>
      <w:divBdr>
        <w:top w:val="none" w:sz="0" w:space="0" w:color="auto"/>
        <w:left w:val="none" w:sz="0" w:space="0" w:color="auto"/>
        <w:bottom w:val="none" w:sz="0" w:space="0" w:color="auto"/>
        <w:right w:val="none" w:sz="0" w:space="0" w:color="auto"/>
      </w:divBdr>
    </w:div>
    <w:div w:id="1810854798">
      <w:bodyDiv w:val="1"/>
      <w:marLeft w:val="0"/>
      <w:marRight w:val="0"/>
      <w:marTop w:val="0"/>
      <w:marBottom w:val="0"/>
      <w:divBdr>
        <w:top w:val="none" w:sz="0" w:space="0" w:color="auto"/>
        <w:left w:val="none" w:sz="0" w:space="0" w:color="auto"/>
        <w:bottom w:val="none" w:sz="0" w:space="0" w:color="auto"/>
        <w:right w:val="none" w:sz="0" w:space="0" w:color="auto"/>
      </w:divBdr>
    </w:div>
    <w:div w:id="2106991945">
      <w:bodyDiv w:val="1"/>
      <w:marLeft w:val="0"/>
      <w:marRight w:val="0"/>
      <w:marTop w:val="0"/>
      <w:marBottom w:val="0"/>
      <w:divBdr>
        <w:top w:val="none" w:sz="0" w:space="0" w:color="auto"/>
        <w:left w:val="none" w:sz="0" w:space="0" w:color="auto"/>
        <w:bottom w:val="none" w:sz="0" w:space="0" w:color="auto"/>
        <w:right w:val="none" w:sz="0" w:space="0" w:color="auto"/>
      </w:divBdr>
    </w:div>
    <w:div w:id="21224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women.org//media/headquarters/attachments/sections/about%20us/employment/un-women-values-and-competencies-framework-en.pdf?la=en&amp;vs=637"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49C75A47B0A04CB8871D0D3B8B2C43" ma:contentTypeVersion="13" ma:contentTypeDescription="Create a new document." ma:contentTypeScope="" ma:versionID="11e34c8372cb1cc534bb50f49f281038">
  <xsd:schema xmlns:xsd="http://www.w3.org/2001/XMLSchema" xmlns:xs="http://www.w3.org/2001/XMLSchema" xmlns:p="http://schemas.microsoft.com/office/2006/metadata/properties" xmlns:ns3="65e46460-852b-44ba-b935-7e8c506b5048" xmlns:ns4="e64d3ff4-9366-48f2-8210-cf97893572d3" targetNamespace="http://schemas.microsoft.com/office/2006/metadata/properties" ma:root="true" ma:fieldsID="0413f4330359ce506de153068cafd0cd" ns3:_="" ns4:_="">
    <xsd:import namespace="65e46460-852b-44ba-b935-7e8c506b5048"/>
    <xsd:import namespace="e64d3ff4-9366-48f2-8210-cf97893572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46460-852b-44ba-b935-7e8c506b5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4d3ff4-9366-48f2-8210-cf97893572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3463C3-72C8-47B2-B4BC-2D1D83CC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46460-852b-44ba-b935-7e8c506b5048"/>
    <ds:schemaRef ds:uri="e64d3ff4-9366-48f2-8210-cf9789357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C2D6F-E939-4C19-BBD3-E67A64D277F9}">
  <ds:schemaRefs>
    <ds:schemaRef ds:uri="http://schemas.openxmlformats.org/officeDocument/2006/bibliography"/>
  </ds:schemaRefs>
</ds:datastoreItem>
</file>

<file path=customXml/itemProps4.xml><?xml version="1.0" encoding="utf-8"?>
<ds:datastoreItem xmlns:ds="http://schemas.openxmlformats.org/officeDocument/2006/customXml" ds:itemID="{FA31242D-C4E1-4F75-AA27-90F10B79871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2A3AE2-B81D-451E-BCA2-11F0C58D94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1166</Words>
  <Characters>6647</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7798</CharactersWithSpaces>
  <SharedDoc>false</SharedDoc>
  <HLinks>
    <vt:vector size="6" baseType="variant">
      <vt:variant>
        <vt:i4>3145852</vt:i4>
      </vt:variant>
      <vt:variant>
        <vt:i4>0</vt:i4>
      </vt:variant>
      <vt:variant>
        <vt:i4>0</vt:i4>
      </vt:variant>
      <vt:variant>
        <vt:i4>5</vt:i4>
      </vt:variant>
      <vt:variant>
        <vt:lpwstr>https://www.unwomen.org//media/headquarters/attachments/sections/about us/employment/un-women-values-and-competencies-framework-en.pdf?la=en&amp;vs=637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meriza.emilbekova@unwomen.org</dc:creator>
  <cp:keywords/>
  <dc:description/>
  <cp:lastModifiedBy>Aijan Isamadyrova</cp:lastModifiedBy>
  <cp:revision>7</cp:revision>
  <cp:lastPrinted>2021-01-27T13:06:00Z</cp:lastPrinted>
  <dcterms:created xsi:type="dcterms:W3CDTF">2021-01-29T10:42:00Z</dcterms:created>
  <dcterms:modified xsi:type="dcterms:W3CDTF">2021-01-29T10:45:00Z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0x0101002549C75A47B0A04CB8871D0D3B8B2C43</vt:lpwstr>
  </property>
</Properties>
</file>