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1CAA" w14:textId="3B232AAE" w:rsidR="00AA605B" w:rsidRDefault="00AA605B" w:rsidP="00AA605B">
      <w:pPr>
        <w:pStyle w:val="ListParagraph"/>
        <w:jc w:val="center"/>
        <w:rPr>
          <w:rStyle w:val="IntenseReference"/>
        </w:rPr>
      </w:pPr>
      <w:r>
        <w:rPr>
          <w:rStyle w:val="IntenseReference"/>
        </w:rPr>
        <w:t xml:space="preserve">The </w:t>
      </w:r>
      <w:r w:rsidRPr="002C6079">
        <w:rPr>
          <w:rStyle w:val="IntenseReference"/>
        </w:rPr>
        <w:t>Spotlight Initiative</w:t>
      </w:r>
      <w:r>
        <w:rPr>
          <w:rStyle w:val="IntenseReference"/>
        </w:rPr>
        <w:t xml:space="preserve"> in</w:t>
      </w:r>
      <w:r w:rsidRPr="002C6079">
        <w:rPr>
          <w:rStyle w:val="IntenseReference"/>
        </w:rPr>
        <w:t xml:space="preserve"> </w:t>
      </w:r>
      <w:r>
        <w:rPr>
          <w:rStyle w:val="IntenseReference"/>
        </w:rPr>
        <w:t>Central Asia and Afghanistan</w:t>
      </w:r>
    </w:p>
    <w:p w14:paraId="3FFBAC2E" w14:textId="40850587" w:rsidR="00AA605B" w:rsidRPr="002C6079" w:rsidRDefault="00AA605B" w:rsidP="00AA605B">
      <w:pPr>
        <w:pStyle w:val="ListParagraph"/>
        <w:jc w:val="center"/>
        <w:rPr>
          <w:rStyle w:val="IntenseReference"/>
        </w:rPr>
      </w:pPr>
      <w:r w:rsidRPr="002C6079">
        <w:rPr>
          <w:rStyle w:val="IntenseReference"/>
        </w:rPr>
        <w:t xml:space="preserve">Civil Society </w:t>
      </w:r>
      <w:r>
        <w:rPr>
          <w:rStyle w:val="IntenseReference"/>
        </w:rPr>
        <w:t>Regional</w:t>
      </w:r>
      <w:r w:rsidRPr="002C6079">
        <w:rPr>
          <w:rStyle w:val="IntenseReference"/>
        </w:rPr>
        <w:t xml:space="preserve"> Reference Group</w:t>
      </w:r>
    </w:p>
    <w:p w14:paraId="35093575" w14:textId="77777777" w:rsidR="00AA605B" w:rsidRPr="002C6079" w:rsidRDefault="00AA605B" w:rsidP="00AA605B">
      <w:pPr>
        <w:pStyle w:val="ListParagraph"/>
        <w:jc w:val="center"/>
        <w:rPr>
          <w:rStyle w:val="IntenseReference"/>
        </w:rPr>
      </w:pPr>
      <w:r w:rsidRPr="002C6079">
        <w:rPr>
          <w:rStyle w:val="IntenseReference"/>
        </w:rPr>
        <w:t>Code of Conduct</w:t>
      </w:r>
    </w:p>
    <w:p w14:paraId="3D548DB0" w14:textId="3FF0146B" w:rsidR="00AA605B" w:rsidRPr="006F6569" w:rsidRDefault="00AA605B" w:rsidP="00AA605B">
      <w:pPr>
        <w:jc w:val="both"/>
        <w:rPr>
          <w:rFonts w:cs="Calibri"/>
        </w:rPr>
      </w:pPr>
      <w:r w:rsidRPr="006F6569">
        <w:rPr>
          <w:rFonts w:cs="Calibri"/>
        </w:rPr>
        <w:t xml:space="preserve">This Code of Conduct is intended to guide the work of all members of the Spotlight Initiative Civil Society </w:t>
      </w:r>
      <w:r>
        <w:rPr>
          <w:rFonts w:cs="Calibri"/>
        </w:rPr>
        <w:t>Regional</w:t>
      </w:r>
      <w:r w:rsidRPr="006F6569">
        <w:rPr>
          <w:rFonts w:cs="Calibri"/>
        </w:rPr>
        <w:t xml:space="preserve"> Reference Group (CS-</w:t>
      </w:r>
      <w:r>
        <w:rPr>
          <w:rFonts w:cs="Calibri"/>
        </w:rPr>
        <w:t>R</w:t>
      </w:r>
      <w:r w:rsidRPr="006F6569">
        <w:rPr>
          <w:rFonts w:cs="Calibri"/>
        </w:rPr>
        <w:t>RG)</w:t>
      </w:r>
      <w:r>
        <w:rPr>
          <w:rFonts w:cs="Calibri"/>
        </w:rPr>
        <w:t xml:space="preserve"> in Central Asia and Afghanistan</w:t>
      </w:r>
      <w:r w:rsidRPr="006F6569">
        <w:rPr>
          <w:rFonts w:cs="Calibri"/>
        </w:rPr>
        <w:t>, as they undertake their roles as described in the Terms of Reference. The Code of Conduct shall be signed by all members of the CS-</w:t>
      </w:r>
      <w:r>
        <w:rPr>
          <w:rFonts w:cs="Calibri"/>
        </w:rPr>
        <w:t>R</w:t>
      </w:r>
      <w:r w:rsidRPr="006F6569">
        <w:rPr>
          <w:rFonts w:cs="Calibri"/>
        </w:rPr>
        <w:t>RG.</w:t>
      </w:r>
    </w:p>
    <w:p w14:paraId="6FCC7E03" w14:textId="650DA8D8" w:rsidR="00AA605B" w:rsidRDefault="00AA605B" w:rsidP="00AA605B">
      <w:pPr>
        <w:pStyle w:val="ListParagraph"/>
        <w:numPr>
          <w:ilvl w:val="0"/>
          <w:numId w:val="1"/>
        </w:numPr>
        <w:jc w:val="both"/>
        <w:rPr>
          <w:rStyle w:val="IntenseReference"/>
        </w:rPr>
      </w:pPr>
      <w:bookmarkStart w:id="0" w:name="_Hlk45009456"/>
      <w:r>
        <w:rPr>
          <w:rStyle w:val="IntenseReference"/>
        </w:rPr>
        <w:t>Act with Integrity, Professionalism, Accountability, and Mutual Respect</w:t>
      </w:r>
    </w:p>
    <w:bookmarkEnd w:id="0"/>
    <w:p w14:paraId="130B3A92" w14:textId="77777777" w:rsidR="00AA605B" w:rsidRPr="00D15E10" w:rsidRDefault="00AA605B" w:rsidP="00AA605B">
      <w:pPr>
        <w:pStyle w:val="ListParagraph"/>
        <w:jc w:val="both"/>
        <w:rPr>
          <w:rStyle w:val="IntenseReference"/>
        </w:rPr>
      </w:pPr>
    </w:p>
    <w:p w14:paraId="30D2A1B8" w14:textId="2256852B" w:rsidR="00AA605B" w:rsidRPr="006F6569" w:rsidRDefault="00AA605B" w:rsidP="00AA605B">
      <w:pPr>
        <w:pStyle w:val="ListParagraph"/>
        <w:numPr>
          <w:ilvl w:val="0"/>
          <w:numId w:val="2"/>
        </w:numPr>
        <w:jc w:val="both"/>
        <w:rPr>
          <w:rFonts w:cs="Calibri"/>
        </w:rPr>
      </w:pPr>
      <w:r w:rsidRPr="006F6569">
        <w:rPr>
          <w:rFonts w:cs="Calibri"/>
          <w:b/>
        </w:rPr>
        <w:t>Integrity:</w:t>
      </w:r>
      <w:r w:rsidRPr="006F6569">
        <w:rPr>
          <w:rFonts w:cs="Calibri"/>
        </w:rPr>
        <w:t xml:space="preserve"> The CS-</w:t>
      </w:r>
      <w:r>
        <w:rPr>
          <w:rFonts w:cs="Calibri"/>
        </w:rPr>
        <w:t>R</w:t>
      </w:r>
      <w:r w:rsidRPr="006F6569">
        <w:rPr>
          <w:rFonts w:cs="Calibri"/>
        </w:rPr>
        <w:t xml:space="preserve">RG members will act without consideration of personal gain and will only make decisions that are in the best interests of the Spotlight Initiative </w:t>
      </w:r>
      <w:r>
        <w:rPr>
          <w:rFonts w:cs="Calibri"/>
        </w:rPr>
        <w:t>in Central Asia and Afghanistan</w:t>
      </w:r>
      <w:r w:rsidRPr="006F6569">
        <w:rPr>
          <w:rFonts w:cs="Calibri"/>
        </w:rPr>
        <w:t xml:space="preserve">. </w:t>
      </w:r>
    </w:p>
    <w:p w14:paraId="1B92EFE8" w14:textId="77777777" w:rsidR="00AA605B" w:rsidRPr="006F6569" w:rsidRDefault="00AA605B" w:rsidP="00AA605B">
      <w:pPr>
        <w:pStyle w:val="ListParagraph"/>
        <w:jc w:val="both"/>
        <w:rPr>
          <w:rFonts w:cs="Calibri"/>
          <w:highlight w:val="yellow"/>
        </w:rPr>
      </w:pPr>
    </w:p>
    <w:p w14:paraId="6F0A4582" w14:textId="30197600" w:rsidR="00AA605B" w:rsidRPr="006F6569" w:rsidRDefault="00AA605B" w:rsidP="00AA605B">
      <w:pPr>
        <w:pStyle w:val="ListParagraph"/>
        <w:numPr>
          <w:ilvl w:val="0"/>
          <w:numId w:val="2"/>
        </w:numPr>
        <w:spacing w:after="0"/>
        <w:jc w:val="both"/>
        <w:rPr>
          <w:rFonts w:cs="Calibri"/>
        </w:rPr>
      </w:pPr>
      <w:r w:rsidRPr="006F6569">
        <w:rPr>
          <w:rFonts w:cs="Calibri"/>
          <w:b/>
        </w:rPr>
        <w:t>Professionalism:</w:t>
      </w:r>
      <w:r w:rsidRPr="006F6569">
        <w:rPr>
          <w:rFonts w:cs="Calibri"/>
        </w:rPr>
        <w:t xml:space="preserve"> The appointments to the CS-</w:t>
      </w:r>
      <w:r>
        <w:rPr>
          <w:rFonts w:cs="Calibri"/>
        </w:rPr>
        <w:t>R</w:t>
      </w:r>
      <w:r w:rsidRPr="006F6569">
        <w:rPr>
          <w:rFonts w:cs="Calibri"/>
        </w:rPr>
        <w:t xml:space="preserve">RG are made on the basis of their professional experience and expertise on eliminating violence against women and girls (VAWG), harmful practices (HP) and on gender equality and women’s rights. Members are expected to be </w:t>
      </w:r>
      <w:r w:rsidR="004009B2">
        <w:rPr>
          <w:rFonts w:cs="Calibri"/>
        </w:rPr>
        <w:t xml:space="preserve">innovative thinkers, </w:t>
      </w:r>
      <w:r w:rsidRPr="006F6569">
        <w:rPr>
          <w:rFonts w:cs="Calibri"/>
        </w:rPr>
        <w:t xml:space="preserve">conscientious and efficient in the advice and support they provide to the programme. </w:t>
      </w:r>
    </w:p>
    <w:p w14:paraId="78198F33" w14:textId="77777777" w:rsidR="00AA605B" w:rsidRPr="006F6569" w:rsidRDefault="00AA605B" w:rsidP="00AA605B">
      <w:pPr>
        <w:spacing w:after="0"/>
        <w:jc w:val="both"/>
        <w:rPr>
          <w:rFonts w:cs="Calibri"/>
        </w:rPr>
      </w:pPr>
    </w:p>
    <w:p w14:paraId="079784DA" w14:textId="48648DB6" w:rsidR="00AA605B" w:rsidRPr="006F6569" w:rsidRDefault="00AA605B" w:rsidP="00AA605B">
      <w:pPr>
        <w:pStyle w:val="ListParagraph"/>
        <w:numPr>
          <w:ilvl w:val="0"/>
          <w:numId w:val="2"/>
        </w:numPr>
        <w:jc w:val="both"/>
        <w:rPr>
          <w:rFonts w:cs="Calibri"/>
        </w:rPr>
      </w:pPr>
      <w:r w:rsidRPr="006F6569">
        <w:rPr>
          <w:rFonts w:cs="Calibri"/>
          <w:b/>
        </w:rPr>
        <w:t>Accountability:</w:t>
      </w:r>
      <w:r w:rsidRPr="006F6569">
        <w:rPr>
          <w:rFonts w:cs="Calibri"/>
        </w:rPr>
        <w:t xml:space="preserve"> CS-</w:t>
      </w:r>
      <w:r>
        <w:rPr>
          <w:rFonts w:cs="Calibri"/>
        </w:rPr>
        <w:t>R</w:t>
      </w:r>
      <w:r w:rsidRPr="006F6569">
        <w:rPr>
          <w:rFonts w:cs="Calibri"/>
        </w:rPr>
        <w:t xml:space="preserve">RG members participate in the Spotlight Initiative as members of the civil society in </w:t>
      </w:r>
      <w:r w:rsidRPr="00AA605B">
        <w:rPr>
          <w:rFonts w:cs="Calibri"/>
        </w:rPr>
        <w:t>Central Asia and Afghanistan</w:t>
      </w:r>
      <w:r w:rsidRPr="006F6569">
        <w:rPr>
          <w:rFonts w:cs="Calibri"/>
        </w:rPr>
        <w:t>. Members will take ownership of their responsibilities and honour their commitments as outlined by the Terms of Reference. The CS-</w:t>
      </w:r>
      <w:r>
        <w:rPr>
          <w:rFonts w:cs="Calibri"/>
        </w:rPr>
        <w:t>R</w:t>
      </w:r>
      <w:r w:rsidRPr="006F6569">
        <w:rPr>
          <w:rFonts w:cs="Calibri"/>
        </w:rPr>
        <w:t xml:space="preserve">RG shall </w:t>
      </w:r>
      <w:r>
        <w:rPr>
          <w:rFonts w:cs="Calibri"/>
        </w:rPr>
        <w:t>participate in</w:t>
      </w:r>
      <w:r w:rsidRPr="006F6569">
        <w:rPr>
          <w:rFonts w:cs="Calibri"/>
        </w:rPr>
        <w:t xml:space="preserve"> the </w:t>
      </w:r>
      <w:r w:rsidRPr="00AA605B">
        <w:rPr>
          <w:rFonts w:cs="Calibri"/>
        </w:rPr>
        <w:t>Regional Multi-Stakeholder Steering Committee</w:t>
      </w:r>
      <w:r>
        <w:rPr>
          <w:rFonts w:cs="Calibri"/>
        </w:rPr>
        <w:t>,</w:t>
      </w:r>
      <w:r w:rsidRPr="00AA605B">
        <w:rPr>
          <w:rFonts w:cs="Calibri"/>
        </w:rPr>
        <w:t xml:space="preserve"> </w:t>
      </w:r>
      <w:r>
        <w:rPr>
          <w:rFonts w:cs="Calibri"/>
        </w:rPr>
        <w:t>t</w:t>
      </w:r>
      <w:r w:rsidRPr="00AA605B">
        <w:rPr>
          <w:rFonts w:cs="Calibri"/>
        </w:rPr>
        <w:t xml:space="preserve">he Governing Body of the Spotlight Initiative </w:t>
      </w:r>
      <w:r>
        <w:rPr>
          <w:rFonts w:cs="Calibri"/>
        </w:rPr>
        <w:t xml:space="preserve">which </w:t>
      </w:r>
      <w:r w:rsidRPr="00AA605B">
        <w:rPr>
          <w:rFonts w:cs="Calibri"/>
        </w:rPr>
        <w:t>is responsible for providing strategic direction and leadership on the Initiative</w:t>
      </w:r>
      <w:r>
        <w:rPr>
          <w:rFonts w:cs="Calibri"/>
        </w:rPr>
        <w:t>.</w:t>
      </w:r>
      <w:r w:rsidRPr="006F6569">
        <w:rPr>
          <w:rFonts w:cs="Calibri"/>
        </w:rPr>
        <w:t xml:space="preserve"> </w:t>
      </w:r>
    </w:p>
    <w:p w14:paraId="5AD05345" w14:textId="77777777" w:rsidR="00AA605B" w:rsidRPr="006F6569" w:rsidRDefault="00AA605B" w:rsidP="00AA605B">
      <w:pPr>
        <w:pStyle w:val="ListParagraph"/>
        <w:jc w:val="both"/>
        <w:rPr>
          <w:rFonts w:cs="Calibri"/>
        </w:rPr>
      </w:pPr>
    </w:p>
    <w:p w14:paraId="05176120" w14:textId="53A429FC" w:rsidR="00AA605B" w:rsidRDefault="00AA605B" w:rsidP="00AA605B">
      <w:pPr>
        <w:pStyle w:val="ListParagraph"/>
        <w:numPr>
          <w:ilvl w:val="0"/>
          <w:numId w:val="2"/>
        </w:numPr>
        <w:jc w:val="both"/>
        <w:rPr>
          <w:rFonts w:cs="Calibri"/>
        </w:rPr>
      </w:pPr>
      <w:r w:rsidRPr="006F6569">
        <w:rPr>
          <w:rFonts w:cs="Calibri"/>
          <w:b/>
        </w:rPr>
        <w:t>Mutual respect:</w:t>
      </w:r>
      <w:r w:rsidRPr="006F6569">
        <w:rPr>
          <w:rFonts w:cs="Calibri"/>
        </w:rPr>
        <w:t xml:space="preserve"> CS-</w:t>
      </w:r>
      <w:r>
        <w:rPr>
          <w:rFonts w:cs="Calibri"/>
        </w:rPr>
        <w:t>R</w:t>
      </w:r>
      <w:r w:rsidRPr="006F6569">
        <w:rPr>
          <w:rFonts w:cs="Calibri"/>
        </w:rPr>
        <w:t>RG members shall work together collaboratively</w:t>
      </w:r>
      <w:r w:rsidR="00980C15">
        <w:rPr>
          <w:rFonts w:cs="Calibri"/>
        </w:rPr>
        <w:t>, treat each other with respect</w:t>
      </w:r>
      <w:r w:rsidRPr="006F6569">
        <w:rPr>
          <w:rFonts w:cs="Calibri"/>
        </w:rPr>
        <w:t xml:space="preserve"> and show respect for diverse points of view. Members shall treat one another with dignity and respect and will support all group decisions. </w:t>
      </w:r>
    </w:p>
    <w:p w14:paraId="5BEB9531" w14:textId="77777777" w:rsidR="00AE46E0" w:rsidRPr="006F6569" w:rsidRDefault="00AE46E0" w:rsidP="00AE46E0">
      <w:pPr>
        <w:pStyle w:val="ListParagraph"/>
        <w:jc w:val="both"/>
        <w:rPr>
          <w:rFonts w:cs="Calibri"/>
        </w:rPr>
      </w:pPr>
    </w:p>
    <w:p w14:paraId="6CF5C10B" w14:textId="77777777" w:rsidR="00AA605B" w:rsidRPr="00B97FF6" w:rsidRDefault="00AA605B" w:rsidP="00AA605B">
      <w:pPr>
        <w:pStyle w:val="ListParagraph"/>
        <w:jc w:val="both"/>
      </w:pPr>
    </w:p>
    <w:p w14:paraId="41270F36" w14:textId="03E1D2D5" w:rsidR="00767350" w:rsidRPr="00AE46E0" w:rsidRDefault="00C620EB" w:rsidP="00AE46E0">
      <w:pPr>
        <w:pStyle w:val="ListParagraph"/>
        <w:numPr>
          <w:ilvl w:val="0"/>
          <w:numId w:val="5"/>
        </w:numPr>
        <w:jc w:val="both"/>
        <w:rPr>
          <w:rStyle w:val="IntenseReference"/>
        </w:rPr>
      </w:pPr>
      <w:r w:rsidRPr="00AE46E0">
        <w:rPr>
          <w:rStyle w:val="IntenseReference"/>
        </w:rPr>
        <w:t>P</w:t>
      </w:r>
      <w:r>
        <w:rPr>
          <w:rStyle w:val="IntenseReference"/>
        </w:rPr>
        <w:t>romote Gender Equality</w:t>
      </w:r>
    </w:p>
    <w:p w14:paraId="1631BC13" w14:textId="097FEA25" w:rsidR="00AA605B" w:rsidRPr="00AE46E0" w:rsidRDefault="00AA605B" w:rsidP="00AE46E0">
      <w:pPr>
        <w:jc w:val="both"/>
        <w:rPr>
          <w:rFonts w:cs="Calibri"/>
        </w:rPr>
      </w:pPr>
      <w:r w:rsidRPr="00AE46E0">
        <w:rPr>
          <w:rFonts w:cs="Calibri"/>
        </w:rPr>
        <w:t>The purpose of the Spotlight Initiative</w:t>
      </w:r>
      <w:r w:rsidRPr="00AE46E0" w:rsidDel="00D212CD">
        <w:rPr>
          <w:rFonts w:cs="Calibri"/>
        </w:rPr>
        <w:t xml:space="preserve"> </w:t>
      </w:r>
      <w:r w:rsidRPr="00AE46E0">
        <w:rPr>
          <w:rFonts w:cs="Calibri"/>
        </w:rPr>
        <w:t>is to promote gender equality through the elimination of VAWG. It is therefore imperative for the proper functioning and success of the Spotlight Initiative, and for the maintenance of its integrity and good reputation, that members uphold principles of gender equality and women’s rights</w:t>
      </w:r>
      <w:r w:rsidR="00D20E65" w:rsidRPr="00AE46E0">
        <w:rPr>
          <w:rFonts w:cs="Calibri"/>
        </w:rPr>
        <w:t xml:space="preserve"> both professionally and privately.</w:t>
      </w:r>
      <w:r w:rsidRPr="008B1B7E">
        <w:t xml:space="preserve"> </w:t>
      </w:r>
      <w:r w:rsidRPr="00AE46E0">
        <w:rPr>
          <w:rFonts w:cs="Calibri"/>
        </w:rPr>
        <w:t>This means, but is not limited to, respecting human diversity in all its forms, advocating for gender equality, combatting all forms of gender-based violence (GBV) and harmful practices, and recognizing and upholding the rights of others in all circumstances.</w:t>
      </w:r>
    </w:p>
    <w:p w14:paraId="120937CB" w14:textId="77777777" w:rsidR="00C620EB" w:rsidRPr="00D20E65" w:rsidRDefault="00C620EB" w:rsidP="00C620EB">
      <w:pPr>
        <w:pStyle w:val="ListParagraph"/>
        <w:jc w:val="both"/>
        <w:rPr>
          <w:rFonts w:cs="Calibri"/>
        </w:rPr>
      </w:pPr>
    </w:p>
    <w:p w14:paraId="0D08E57E" w14:textId="1BA4119C" w:rsidR="00AA605B" w:rsidRPr="00C620EB" w:rsidRDefault="00AA605B" w:rsidP="00AE46E0">
      <w:pPr>
        <w:pStyle w:val="ListParagraph"/>
        <w:numPr>
          <w:ilvl w:val="0"/>
          <w:numId w:val="3"/>
        </w:numPr>
        <w:jc w:val="both"/>
        <w:rPr>
          <w:rStyle w:val="IntenseReference"/>
        </w:rPr>
      </w:pPr>
      <w:r w:rsidRPr="00C620EB">
        <w:rPr>
          <w:rStyle w:val="IntenseReference"/>
        </w:rPr>
        <w:t xml:space="preserve">Conflict of Interest </w:t>
      </w:r>
    </w:p>
    <w:p w14:paraId="2958DC48" w14:textId="4301CCD1" w:rsidR="00AA605B" w:rsidRPr="00C620EB" w:rsidRDefault="00AA605B" w:rsidP="00AA605B">
      <w:pPr>
        <w:jc w:val="both"/>
        <w:rPr>
          <w:rFonts w:cs="Calibri"/>
        </w:rPr>
      </w:pPr>
      <w:r w:rsidRPr="00C620EB">
        <w:rPr>
          <w:rFonts w:cs="Calibri"/>
        </w:rPr>
        <w:t>Members assume their roles on the CS-NRG in their individual capacity, and not as representatives of their organisations or as individual contractors. All decisions and actions undertaken by the CS-</w:t>
      </w:r>
      <w:r w:rsidR="004E1D6A" w:rsidRPr="00C620EB">
        <w:rPr>
          <w:rFonts w:cs="Calibri"/>
        </w:rPr>
        <w:t>R</w:t>
      </w:r>
      <w:r w:rsidRPr="00C620EB">
        <w:rPr>
          <w:rFonts w:cs="Calibri"/>
        </w:rPr>
        <w:t xml:space="preserve">RG shall therefore be guided solely by the best interests of the Spotlight Initiative’s </w:t>
      </w:r>
      <w:r w:rsidR="004E1D6A" w:rsidRPr="00C620EB">
        <w:rPr>
          <w:rFonts w:cs="Calibri"/>
        </w:rPr>
        <w:t>regional</w:t>
      </w:r>
      <w:r w:rsidRPr="00C620EB">
        <w:rPr>
          <w:rFonts w:cs="Calibri"/>
        </w:rPr>
        <w:t xml:space="preserve"> programme, </w:t>
      </w:r>
      <w:r w:rsidR="00D20E65" w:rsidRPr="00C620EB">
        <w:rPr>
          <w:rFonts w:cs="Calibri"/>
        </w:rPr>
        <w:t xml:space="preserve">and its </w:t>
      </w:r>
      <w:r w:rsidRPr="00C620EB">
        <w:rPr>
          <w:rFonts w:cs="Calibri"/>
        </w:rPr>
        <w:t xml:space="preserve">goals and objectives. </w:t>
      </w:r>
    </w:p>
    <w:p w14:paraId="510770E6" w14:textId="32905146" w:rsidR="00AA605B" w:rsidRPr="00AE46E0" w:rsidRDefault="00AA605B" w:rsidP="00AA605B">
      <w:pPr>
        <w:jc w:val="both"/>
        <w:rPr>
          <w:rFonts w:cs="Calibri"/>
        </w:rPr>
      </w:pPr>
      <w:r w:rsidRPr="00C620EB">
        <w:rPr>
          <w:rFonts w:cs="Calibri"/>
        </w:rPr>
        <w:lastRenderedPageBreak/>
        <w:t xml:space="preserve">If a member </w:t>
      </w:r>
      <w:r w:rsidR="00D20E65" w:rsidRPr="00C620EB">
        <w:rPr>
          <w:rFonts w:cs="Calibri"/>
        </w:rPr>
        <w:t xml:space="preserve">pursues </w:t>
      </w:r>
      <w:r w:rsidR="00807709" w:rsidRPr="00C620EB">
        <w:rPr>
          <w:rFonts w:cs="Calibri"/>
        </w:rPr>
        <w:t xml:space="preserve">or advocates for </w:t>
      </w:r>
      <w:r w:rsidR="00D20E65" w:rsidRPr="00C620EB">
        <w:rPr>
          <w:rFonts w:cs="Calibri"/>
        </w:rPr>
        <w:t>a course of action</w:t>
      </w:r>
      <w:r w:rsidRPr="00C620EB">
        <w:rPr>
          <w:rFonts w:cs="Calibri"/>
        </w:rPr>
        <w:t xml:space="preserve"> wh</w:t>
      </w:r>
      <w:r w:rsidR="004E1D6A" w:rsidRPr="00C620EB">
        <w:rPr>
          <w:rFonts w:cs="Calibri"/>
        </w:rPr>
        <w:t>ich</w:t>
      </w:r>
      <w:r w:rsidRPr="00C620EB">
        <w:rPr>
          <w:rFonts w:cs="Calibri"/>
        </w:rPr>
        <w:t xml:space="preserve"> outcome creates personal benefit for him/herself, family, </w:t>
      </w:r>
      <w:r w:rsidR="00D20E65" w:rsidRPr="00C620EB">
        <w:rPr>
          <w:rFonts w:cs="Calibri"/>
        </w:rPr>
        <w:t>friends, relations</w:t>
      </w:r>
      <w:r w:rsidRPr="00C620EB">
        <w:rPr>
          <w:rFonts w:cs="Calibri"/>
        </w:rPr>
        <w:t>, or the member’s organization, at the expense of the Spotlight Initiative and the programme’s integrity, this will constitute a conflict of interest. A member who has a conflict of interest shall without undue delay declare the conflict of interest to the CS-</w:t>
      </w:r>
      <w:r w:rsidR="004E1D6A" w:rsidRPr="00C620EB">
        <w:rPr>
          <w:rFonts w:cs="Calibri"/>
        </w:rPr>
        <w:t>R</w:t>
      </w:r>
      <w:r w:rsidRPr="00C620EB">
        <w:rPr>
          <w:rFonts w:cs="Calibri"/>
        </w:rPr>
        <w:t>RG Secretariat</w:t>
      </w:r>
      <w:r w:rsidRPr="00AE46E0">
        <w:rPr>
          <w:rStyle w:val="FootnoteReference"/>
          <w:rFonts w:cs="Calibri"/>
        </w:rPr>
        <w:footnoteReference w:id="1"/>
      </w:r>
      <w:r w:rsidRPr="00AE46E0">
        <w:rPr>
          <w:rFonts w:cs="Calibri"/>
        </w:rPr>
        <w:t xml:space="preserve"> and remove themselves from any further discussions or decisions that may result in personal gain and/or the gain of their organization, family, friends or other relations. </w:t>
      </w:r>
    </w:p>
    <w:p w14:paraId="258310FB" w14:textId="42B16BC0" w:rsidR="00AA605B" w:rsidRDefault="00AA605B" w:rsidP="00AA605B">
      <w:pPr>
        <w:jc w:val="both"/>
        <w:rPr>
          <w:rFonts w:cs="Calibri"/>
        </w:rPr>
      </w:pPr>
      <w:r w:rsidRPr="00AE46E0">
        <w:rPr>
          <w:rFonts w:cs="Calibri"/>
        </w:rPr>
        <w:t>If a member’s organisation is contracted as an implementing partner or individual consultant/contractor for the Spotlight Initiative, that member shall recuse themselves from carrying out any monitoring activities on its organisation’s activities. The member shall also be recused from making any recommendations related to their organisation’s participation as an implementing partner.</w:t>
      </w:r>
    </w:p>
    <w:p w14:paraId="2B7F747A" w14:textId="77777777" w:rsidR="00AE46E0" w:rsidRPr="00A64C17" w:rsidRDefault="00AE46E0" w:rsidP="00AA605B">
      <w:pPr>
        <w:jc w:val="both"/>
        <w:rPr>
          <w:rStyle w:val="IntenseReference"/>
        </w:rPr>
      </w:pPr>
    </w:p>
    <w:p w14:paraId="302F3677" w14:textId="658AB56E" w:rsidR="00AA605B" w:rsidRPr="00A64C17" w:rsidRDefault="00AA605B" w:rsidP="00AE46E0">
      <w:pPr>
        <w:pStyle w:val="ListParagraph"/>
        <w:numPr>
          <w:ilvl w:val="0"/>
          <w:numId w:val="3"/>
        </w:numPr>
        <w:jc w:val="both"/>
        <w:rPr>
          <w:rStyle w:val="IntenseReference"/>
        </w:rPr>
      </w:pPr>
      <w:r>
        <w:rPr>
          <w:rStyle w:val="IntenseReference"/>
        </w:rPr>
        <w:t xml:space="preserve">Actively </w:t>
      </w:r>
      <w:r w:rsidRPr="00A64C17">
        <w:rPr>
          <w:rStyle w:val="IntenseReference"/>
        </w:rPr>
        <w:t>Participate in</w:t>
      </w:r>
      <w:r>
        <w:rPr>
          <w:rStyle w:val="IntenseReference"/>
        </w:rPr>
        <w:t xml:space="preserve"> and Contribute</w:t>
      </w:r>
      <w:r w:rsidRPr="00A64C17">
        <w:rPr>
          <w:rStyle w:val="IntenseReference"/>
        </w:rPr>
        <w:t xml:space="preserve"> </w:t>
      </w:r>
      <w:r>
        <w:rPr>
          <w:rStyle w:val="IntenseReference"/>
        </w:rPr>
        <w:t xml:space="preserve">to </w:t>
      </w:r>
      <w:r w:rsidRPr="00A64C17">
        <w:rPr>
          <w:rStyle w:val="IntenseReference"/>
        </w:rPr>
        <w:t>CS</w:t>
      </w:r>
      <w:r>
        <w:rPr>
          <w:rStyle w:val="IntenseReference"/>
        </w:rPr>
        <w:t>-</w:t>
      </w:r>
      <w:r w:rsidR="004E1D6A">
        <w:rPr>
          <w:rStyle w:val="IntenseReference"/>
        </w:rPr>
        <w:t>R</w:t>
      </w:r>
      <w:r w:rsidRPr="00A64C17">
        <w:rPr>
          <w:rStyle w:val="IntenseReference"/>
        </w:rPr>
        <w:t>RG</w:t>
      </w:r>
      <w:r>
        <w:rPr>
          <w:rStyle w:val="IntenseReference"/>
        </w:rPr>
        <w:t>’s</w:t>
      </w:r>
      <w:r w:rsidRPr="00A64C17">
        <w:rPr>
          <w:rStyle w:val="IntenseReference"/>
        </w:rPr>
        <w:t xml:space="preserve"> </w:t>
      </w:r>
      <w:r w:rsidR="00807709">
        <w:rPr>
          <w:rStyle w:val="IntenseReference"/>
        </w:rPr>
        <w:t>Activities</w:t>
      </w:r>
    </w:p>
    <w:p w14:paraId="1E493F6F" w14:textId="00B4B1B4" w:rsidR="00AA605B" w:rsidRPr="006F6569" w:rsidRDefault="00AA605B" w:rsidP="00AA605B">
      <w:pPr>
        <w:jc w:val="both"/>
        <w:rPr>
          <w:rFonts w:cs="Calibri"/>
        </w:rPr>
      </w:pPr>
      <w:r w:rsidRPr="006F6569">
        <w:rPr>
          <w:rFonts w:cs="Calibri"/>
        </w:rPr>
        <w:t>Membership in the CS-</w:t>
      </w:r>
      <w:r w:rsidR="004E1D6A">
        <w:rPr>
          <w:rFonts w:cs="Calibri"/>
        </w:rPr>
        <w:t>R</w:t>
      </w:r>
      <w:r w:rsidRPr="006F6569">
        <w:rPr>
          <w:rFonts w:cs="Calibri"/>
        </w:rPr>
        <w:t xml:space="preserve">RG cannot be delegated or re-assigned by the member. </w:t>
      </w:r>
      <w:r w:rsidR="00807709">
        <w:rPr>
          <w:rFonts w:cs="Calibri"/>
        </w:rPr>
        <w:t>A</w:t>
      </w:r>
      <w:r w:rsidRPr="006F6569">
        <w:rPr>
          <w:rFonts w:cs="Calibri"/>
        </w:rPr>
        <w:t xml:space="preserve">ll members are expected to personally </w:t>
      </w:r>
      <w:proofErr w:type="gramStart"/>
      <w:r w:rsidRPr="006F6569">
        <w:rPr>
          <w:rFonts w:cs="Calibri"/>
        </w:rPr>
        <w:t>participate  in</w:t>
      </w:r>
      <w:proofErr w:type="gramEnd"/>
      <w:r w:rsidRPr="006F6569">
        <w:rPr>
          <w:rFonts w:cs="Calibri"/>
        </w:rPr>
        <w:t xml:space="preserve"> all CS-</w:t>
      </w:r>
      <w:r w:rsidR="004E1D6A">
        <w:rPr>
          <w:rFonts w:cs="Calibri"/>
        </w:rPr>
        <w:t>R</w:t>
      </w:r>
      <w:r w:rsidRPr="006F6569">
        <w:rPr>
          <w:rFonts w:cs="Calibri"/>
        </w:rPr>
        <w:t xml:space="preserve">RG meetings and undertake related duties as agreed to in </w:t>
      </w:r>
      <w:r w:rsidR="00807709">
        <w:rPr>
          <w:rFonts w:cs="Calibri"/>
        </w:rPr>
        <w:t xml:space="preserve">the </w:t>
      </w:r>
      <w:r w:rsidRPr="006F6569">
        <w:rPr>
          <w:rFonts w:cs="Calibri"/>
        </w:rPr>
        <w:t>annual workplans. While members may at times be unable to partake in CS-</w:t>
      </w:r>
      <w:r w:rsidR="004E1D6A">
        <w:rPr>
          <w:rFonts w:cs="Calibri"/>
        </w:rPr>
        <w:t>R</w:t>
      </w:r>
      <w:r w:rsidRPr="006F6569">
        <w:rPr>
          <w:rFonts w:cs="Calibri"/>
        </w:rPr>
        <w:t>RG activities, this should be on an exceptional basis, rather than recurrently.</w:t>
      </w:r>
      <w:r w:rsidRPr="006F6569">
        <w:rPr>
          <w:rStyle w:val="FootnoteReference"/>
          <w:rFonts w:cs="Calibri"/>
        </w:rPr>
        <w:t xml:space="preserve"> </w:t>
      </w:r>
      <w:r w:rsidRPr="006F6569">
        <w:rPr>
          <w:rStyle w:val="FootnoteReference"/>
          <w:rFonts w:cs="Calibri"/>
        </w:rPr>
        <w:footnoteReference w:id="2"/>
      </w:r>
      <w:r w:rsidRPr="006F6569">
        <w:rPr>
          <w:rFonts w:cs="Calibri"/>
        </w:rPr>
        <w:t xml:space="preserve">  </w:t>
      </w:r>
    </w:p>
    <w:p w14:paraId="1F43FF6B" w14:textId="3C62E51D" w:rsidR="00AE46E0" w:rsidRDefault="00AA605B" w:rsidP="00AA605B">
      <w:pPr>
        <w:jc w:val="both"/>
        <w:rPr>
          <w:rFonts w:cs="Calibri"/>
        </w:rPr>
      </w:pPr>
      <w:r w:rsidRPr="006F6569">
        <w:rPr>
          <w:rFonts w:cs="Calibri"/>
        </w:rPr>
        <w:t>Repeated absences or failure to contribute to CS-</w:t>
      </w:r>
      <w:r w:rsidR="004E1D6A">
        <w:rPr>
          <w:rFonts w:cs="Calibri"/>
        </w:rPr>
        <w:t>R</w:t>
      </w:r>
      <w:r w:rsidRPr="006F6569">
        <w:rPr>
          <w:rFonts w:cs="Calibri"/>
        </w:rPr>
        <w:t>RG activities may prompt a review of th</w:t>
      </w:r>
      <w:r w:rsidR="00807709">
        <w:rPr>
          <w:rFonts w:cs="Calibri"/>
        </w:rPr>
        <w:t>e</w:t>
      </w:r>
      <w:r w:rsidRPr="006F6569">
        <w:rPr>
          <w:rFonts w:cs="Calibri"/>
        </w:rPr>
        <w:t xml:space="preserve"> individual’s membership by the other CS-</w:t>
      </w:r>
      <w:r w:rsidR="004E1D6A">
        <w:rPr>
          <w:rFonts w:cs="Calibri"/>
        </w:rPr>
        <w:t>R</w:t>
      </w:r>
      <w:r w:rsidRPr="006F6569">
        <w:rPr>
          <w:rFonts w:cs="Calibri"/>
        </w:rPr>
        <w:t>RG members. For the purposes of the CS-</w:t>
      </w:r>
      <w:r w:rsidR="004E1D6A">
        <w:rPr>
          <w:rFonts w:cs="Calibri"/>
        </w:rPr>
        <w:t>R</w:t>
      </w:r>
      <w:r w:rsidRPr="006F6569">
        <w:rPr>
          <w:rFonts w:cs="Calibri"/>
        </w:rPr>
        <w:t>RG, repeated absences shall be understood to mean two (2) consecutive absences from the four (4) obligatory annual meetings. Members of the CS-</w:t>
      </w:r>
      <w:r w:rsidR="004E1D6A">
        <w:rPr>
          <w:rFonts w:cs="Calibri"/>
        </w:rPr>
        <w:t>R</w:t>
      </w:r>
      <w:r w:rsidRPr="006F6569">
        <w:rPr>
          <w:rFonts w:cs="Calibri"/>
        </w:rPr>
        <w:t xml:space="preserve">RG may attend the annual meetings virtually. </w:t>
      </w:r>
    </w:p>
    <w:p w14:paraId="38FC50B8" w14:textId="77777777" w:rsidR="00AE46E0" w:rsidRPr="006F6569" w:rsidRDefault="00AE46E0" w:rsidP="00AA605B">
      <w:pPr>
        <w:jc w:val="both"/>
        <w:rPr>
          <w:rFonts w:cs="Calibri"/>
        </w:rPr>
      </w:pPr>
    </w:p>
    <w:p w14:paraId="2FA711E8" w14:textId="4ADC9D71" w:rsidR="00AA605B" w:rsidRPr="007276A5" w:rsidRDefault="00AA605B" w:rsidP="00AE46E0">
      <w:pPr>
        <w:pStyle w:val="ListParagraph"/>
        <w:numPr>
          <w:ilvl w:val="0"/>
          <w:numId w:val="3"/>
        </w:numPr>
        <w:jc w:val="both"/>
        <w:rPr>
          <w:rStyle w:val="IntenseReference"/>
        </w:rPr>
      </w:pPr>
      <w:r w:rsidRPr="007276A5">
        <w:rPr>
          <w:rStyle w:val="IntenseReference"/>
        </w:rPr>
        <w:t xml:space="preserve">Act Autonomously in Representation of Civil Society in </w:t>
      </w:r>
      <w:r w:rsidR="004E1D6A">
        <w:rPr>
          <w:rFonts w:cs="Calibri"/>
          <w:b/>
          <w:bCs/>
          <w:smallCaps/>
          <w:color w:val="4472C4"/>
          <w:spacing w:val="5"/>
        </w:rPr>
        <w:t>Central Asia and Afghanistan</w:t>
      </w:r>
    </w:p>
    <w:p w14:paraId="3766C820" w14:textId="001A6F19" w:rsidR="00AA605B" w:rsidRPr="006F6569" w:rsidRDefault="00AA605B" w:rsidP="00AA605B">
      <w:pPr>
        <w:jc w:val="both"/>
        <w:rPr>
          <w:rFonts w:cs="Calibri"/>
        </w:rPr>
      </w:pPr>
      <w:r w:rsidRPr="006F6569">
        <w:rPr>
          <w:rFonts w:cs="Calibri"/>
        </w:rPr>
        <w:t>The purpose of the CS-</w:t>
      </w:r>
      <w:r w:rsidR="004E1D6A">
        <w:rPr>
          <w:rFonts w:cs="Calibri"/>
        </w:rPr>
        <w:t>R</w:t>
      </w:r>
      <w:r w:rsidRPr="006F6569">
        <w:rPr>
          <w:rFonts w:cs="Calibri"/>
        </w:rPr>
        <w:t xml:space="preserve">RG is </w:t>
      </w:r>
      <w:bookmarkStart w:id="1" w:name="_Hlk8989832"/>
      <w:r w:rsidRPr="006F6569">
        <w:rPr>
          <w:rFonts w:cs="Calibri"/>
        </w:rPr>
        <w:t>to ensure the meaningful representation and engagement of civil society throughout the</w:t>
      </w:r>
      <w:bookmarkEnd w:id="1"/>
      <w:r w:rsidRPr="006F6569">
        <w:rPr>
          <w:rFonts w:cs="Calibri"/>
        </w:rPr>
        <w:t xml:space="preserve"> Spotlight Initiative programme cycle and to ensure sustainability beyond the programme. While the UN facilitates the logistical establishment and functioning of the CS-</w:t>
      </w:r>
      <w:r w:rsidR="004E1D6A">
        <w:rPr>
          <w:rFonts w:cs="Calibri"/>
        </w:rPr>
        <w:t>R</w:t>
      </w:r>
      <w:r w:rsidRPr="006F6569">
        <w:rPr>
          <w:rFonts w:cs="Calibri"/>
        </w:rPr>
        <w:t>RG, the CS-</w:t>
      </w:r>
      <w:r w:rsidR="004E1D6A">
        <w:rPr>
          <w:rFonts w:cs="Calibri"/>
        </w:rPr>
        <w:t>R</w:t>
      </w:r>
      <w:r w:rsidRPr="006F6569">
        <w:rPr>
          <w:rFonts w:cs="Calibri"/>
        </w:rPr>
        <w:t xml:space="preserve">RG is an autonomous structure that operates in collaboration with the Government, the UN Resident Coordinator’s Office and Recipient UN Agencies (RUNOs), and not under their instructions. </w:t>
      </w:r>
    </w:p>
    <w:p w14:paraId="7D183B1A" w14:textId="024F9223" w:rsidR="00AA605B" w:rsidRPr="006F6569" w:rsidRDefault="00AA605B" w:rsidP="00AA605B">
      <w:pPr>
        <w:jc w:val="both"/>
        <w:rPr>
          <w:rFonts w:cs="Calibri"/>
        </w:rPr>
      </w:pPr>
      <w:r w:rsidRPr="006F6569">
        <w:rPr>
          <w:rFonts w:cs="Calibri"/>
        </w:rPr>
        <w:t xml:space="preserve">As </w:t>
      </w:r>
      <w:r w:rsidR="00807709">
        <w:rPr>
          <w:rFonts w:cs="Calibri"/>
        </w:rPr>
        <w:t xml:space="preserve">a </w:t>
      </w:r>
      <w:r w:rsidRPr="006F6569">
        <w:rPr>
          <w:rFonts w:cs="Calibri"/>
        </w:rPr>
        <w:t xml:space="preserve">member of </w:t>
      </w:r>
      <w:r w:rsidR="00767350" w:rsidRPr="006F6569">
        <w:rPr>
          <w:rFonts w:cs="Calibri"/>
        </w:rPr>
        <w:t xml:space="preserve">the </w:t>
      </w:r>
      <w:r w:rsidR="00767350">
        <w:rPr>
          <w:rFonts w:cs="Calibri"/>
        </w:rPr>
        <w:t>wider</w:t>
      </w:r>
      <w:r w:rsidR="00807709">
        <w:rPr>
          <w:rFonts w:cs="Calibri"/>
        </w:rPr>
        <w:t xml:space="preserve"> </w:t>
      </w:r>
      <w:r w:rsidRPr="006F6569">
        <w:rPr>
          <w:rFonts w:cs="Calibri"/>
        </w:rPr>
        <w:t xml:space="preserve">civil society community in </w:t>
      </w:r>
      <w:r w:rsidR="004E1D6A">
        <w:rPr>
          <w:rFonts w:cs="Calibri"/>
        </w:rPr>
        <w:t>Central Asia and Afghanistan</w:t>
      </w:r>
      <w:r w:rsidRPr="006F6569">
        <w:rPr>
          <w:rFonts w:cs="Calibri"/>
        </w:rPr>
        <w:t>, the CS-</w:t>
      </w:r>
      <w:r w:rsidR="004E1D6A">
        <w:rPr>
          <w:rFonts w:cs="Calibri"/>
        </w:rPr>
        <w:t>R</w:t>
      </w:r>
      <w:r w:rsidRPr="006F6569">
        <w:rPr>
          <w:rFonts w:cs="Calibri"/>
        </w:rPr>
        <w:t xml:space="preserve">RG </w:t>
      </w:r>
      <w:bookmarkStart w:id="2" w:name="_Hlk8989869"/>
      <w:r w:rsidRPr="006F6569">
        <w:rPr>
          <w:rFonts w:cs="Calibri"/>
        </w:rPr>
        <w:t xml:space="preserve">shall seek the continuous and inclusive engagement </w:t>
      </w:r>
      <w:r w:rsidR="00807709">
        <w:rPr>
          <w:rFonts w:cs="Calibri"/>
        </w:rPr>
        <w:t>with</w:t>
      </w:r>
      <w:r w:rsidRPr="006F6569">
        <w:rPr>
          <w:rFonts w:cs="Calibri"/>
        </w:rPr>
        <w:t xml:space="preserve"> CSOs throughout the Spotlight Initiative programme cycle. The CS-</w:t>
      </w:r>
      <w:r w:rsidR="004E1D6A">
        <w:rPr>
          <w:rFonts w:cs="Calibri"/>
        </w:rPr>
        <w:t>R</w:t>
      </w:r>
      <w:r w:rsidRPr="006F6569">
        <w:rPr>
          <w:rFonts w:cs="Calibri"/>
        </w:rPr>
        <w:t xml:space="preserve">RG shall engage and consult with local and grassroots organizations in </w:t>
      </w:r>
      <w:r w:rsidR="004E1D6A">
        <w:rPr>
          <w:rFonts w:cs="Calibri"/>
        </w:rPr>
        <w:t>region</w:t>
      </w:r>
      <w:r w:rsidRPr="006F6569">
        <w:rPr>
          <w:rFonts w:cs="Calibri"/>
        </w:rPr>
        <w:t xml:space="preserve"> to ensure that they are responding to the needs of the most marginalized women and girls in the </w:t>
      </w:r>
      <w:r w:rsidR="004E1D6A">
        <w:rPr>
          <w:rFonts w:cs="Calibri"/>
        </w:rPr>
        <w:t>region</w:t>
      </w:r>
      <w:r w:rsidRPr="006F6569">
        <w:rPr>
          <w:rFonts w:cs="Calibri"/>
        </w:rPr>
        <w:t xml:space="preserve"> and to uphold the principle of </w:t>
      </w:r>
      <w:r>
        <w:rPr>
          <w:rFonts w:cs="Calibri"/>
          <w:i/>
        </w:rPr>
        <w:t>l</w:t>
      </w:r>
      <w:r w:rsidRPr="006F6569">
        <w:rPr>
          <w:rFonts w:cs="Calibri"/>
          <w:i/>
        </w:rPr>
        <w:t xml:space="preserve">eaving </w:t>
      </w:r>
      <w:r>
        <w:rPr>
          <w:rFonts w:cs="Calibri"/>
          <w:i/>
        </w:rPr>
        <w:t>n</w:t>
      </w:r>
      <w:r w:rsidRPr="006F6569">
        <w:rPr>
          <w:rFonts w:cs="Calibri"/>
          <w:i/>
        </w:rPr>
        <w:t xml:space="preserve">o </w:t>
      </w:r>
      <w:r>
        <w:rPr>
          <w:rFonts w:cs="Calibri"/>
          <w:i/>
        </w:rPr>
        <w:t>o</w:t>
      </w:r>
      <w:r w:rsidRPr="006F6569">
        <w:rPr>
          <w:rFonts w:cs="Calibri"/>
          <w:i/>
        </w:rPr>
        <w:t xml:space="preserve">ne </w:t>
      </w:r>
      <w:r>
        <w:rPr>
          <w:rFonts w:cs="Calibri"/>
          <w:i/>
        </w:rPr>
        <w:t>b</w:t>
      </w:r>
      <w:r w:rsidRPr="006F6569">
        <w:rPr>
          <w:rFonts w:cs="Calibri"/>
          <w:i/>
        </w:rPr>
        <w:t>ehind</w:t>
      </w:r>
      <w:bookmarkEnd w:id="2"/>
      <w:r w:rsidRPr="006F6569">
        <w:rPr>
          <w:rFonts w:cs="Calibri"/>
        </w:rPr>
        <w:t xml:space="preserve">.  </w:t>
      </w:r>
    </w:p>
    <w:p w14:paraId="25A05F97" w14:textId="77C7612C" w:rsidR="00AA605B" w:rsidRDefault="00AA605B" w:rsidP="00AA605B">
      <w:pPr>
        <w:jc w:val="both"/>
        <w:rPr>
          <w:rFonts w:cs="Calibri"/>
        </w:rPr>
      </w:pPr>
      <w:r w:rsidRPr="006F6569">
        <w:rPr>
          <w:rFonts w:cs="Calibri"/>
        </w:rPr>
        <w:t>The CS-</w:t>
      </w:r>
      <w:bookmarkStart w:id="3" w:name="_Hlk8989962"/>
      <w:r w:rsidR="004E1D6A">
        <w:rPr>
          <w:rFonts w:cs="Calibri"/>
        </w:rPr>
        <w:t>R</w:t>
      </w:r>
      <w:r w:rsidRPr="006F6569">
        <w:rPr>
          <w:rFonts w:cs="Calibri"/>
        </w:rPr>
        <w:t xml:space="preserve">RG shall widely and regularly disseminate information about the Spotlight Initiative with CSOs in a  transparent manner and shall advise the UN Resident Coordinator’s Office (RCO) and the RUNOs on how to secure meaningful CSO participation in the programme, </w:t>
      </w:r>
      <w:r w:rsidR="00807709">
        <w:rPr>
          <w:rFonts w:cs="Calibri"/>
        </w:rPr>
        <w:t xml:space="preserve">and </w:t>
      </w:r>
      <w:r w:rsidRPr="006F6569">
        <w:rPr>
          <w:rFonts w:cs="Calibri"/>
        </w:rPr>
        <w:t>in particular</w:t>
      </w:r>
      <w:r w:rsidR="00807709">
        <w:rPr>
          <w:rFonts w:cs="Calibri"/>
        </w:rPr>
        <w:t xml:space="preserve"> of</w:t>
      </w:r>
      <w:r w:rsidRPr="006F6569">
        <w:rPr>
          <w:rFonts w:cs="Calibri"/>
        </w:rPr>
        <w:t xml:space="preserve"> grassroots and local organisations</w:t>
      </w:r>
      <w:bookmarkEnd w:id="3"/>
      <w:r w:rsidRPr="006F6569">
        <w:rPr>
          <w:rFonts w:cs="Calibri"/>
        </w:rPr>
        <w:t xml:space="preserve">. </w:t>
      </w:r>
    </w:p>
    <w:p w14:paraId="36E7D629" w14:textId="77777777" w:rsidR="00AE46E0" w:rsidRPr="006F6569" w:rsidRDefault="00AE46E0" w:rsidP="00AA605B">
      <w:pPr>
        <w:jc w:val="both"/>
        <w:rPr>
          <w:rFonts w:cs="Calibri"/>
        </w:rPr>
      </w:pPr>
    </w:p>
    <w:p w14:paraId="147FE32C" w14:textId="77777777" w:rsidR="00AA605B" w:rsidRDefault="00AA605B" w:rsidP="00AE46E0">
      <w:pPr>
        <w:pStyle w:val="ListParagraph"/>
        <w:numPr>
          <w:ilvl w:val="0"/>
          <w:numId w:val="3"/>
        </w:numPr>
        <w:jc w:val="both"/>
        <w:rPr>
          <w:rStyle w:val="IntenseReference"/>
        </w:rPr>
      </w:pPr>
      <w:r>
        <w:rPr>
          <w:rStyle w:val="IntenseReference"/>
        </w:rPr>
        <w:lastRenderedPageBreak/>
        <w:t xml:space="preserve">Confidentiality </w:t>
      </w:r>
    </w:p>
    <w:p w14:paraId="093AD51F" w14:textId="56232C50" w:rsidR="00AA605B" w:rsidRPr="006F6569" w:rsidRDefault="00AA605B" w:rsidP="00AA605B">
      <w:pPr>
        <w:pStyle w:val="NoSpacing"/>
        <w:spacing w:line="276" w:lineRule="auto"/>
        <w:jc w:val="both"/>
        <w:rPr>
          <w:rFonts w:cs="Calibri"/>
        </w:rPr>
      </w:pPr>
      <w:r w:rsidRPr="006F6569">
        <w:rPr>
          <w:rFonts w:cs="Calibri"/>
        </w:rPr>
        <w:t>The members of the CS-</w:t>
      </w:r>
      <w:r w:rsidR="004E1D6A">
        <w:rPr>
          <w:rFonts w:cs="Calibri"/>
        </w:rPr>
        <w:t>R</w:t>
      </w:r>
      <w:r w:rsidRPr="006F6569">
        <w:rPr>
          <w:rFonts w:cs="Calibri"/>
        </w:rPr>
        <w:t>RG may, in their roles, witness or be entrusted with confidential and/or personal information related to the beneficiaries of the Spotlight Initiative. The members of the CS-</w:t>
      </w:r>
      <w:r w:rsidR="004E1D6A">
        <w:rPr>
          <w:rFonts w:cs="Calibri"/>
        </w:rPr>
        <w:t>R</w:t>
      </w:r>
      <w:r w:rsidRPr="006F6569">
        <w:rPr>
          <w:rFonts w:cs="Calibri"/>
        </w:rPr>
        <w:t xml:space="preserve">RG shall not disclose any such confidential and/or personal information </w:t>
      </w:r>
      <w:r w:rsidR="00767350" w:rsidRPr="006F6569">
        <w:rPr>
          <w:rFonts w:cs="Calibri"/>
        </w:rPr>
        <w:t>to third</w:t>
      </w:r>
      <w:r w:rsidRPr="006F6569">
        <w:rPr>
          <w:rFonts w:cs="Calibri"/>
        </w:rPr>
        <w:t xml:space="preserve"> parties whatsoever, during </w:t>
      </w:r>
      <w:r w:rsidR="00807709">
        <w:rPr>
          <w:rFonts w:cs="Calibri"/>
        </w:rPr>
        <w:t xml:space="preserve">and beyond </w:t>
      </w:r>
      <w:r w:rsidRPr="006F6569">
        <w:rPr>
          <w:rFonts w:cs="Calibri"/>
        </w:rPr>
        <w:t>the time they serve as members of the CS-</w:t>
      </w:r>
      <w:r w:rsidR="004E1D6A">
        <w:rPr>
          <w:rFonts w:cs="Calibri"/>
        </w:rPr>
        <w:t>R</w:t>
      </w:r>
      <w:r w:rsidRPr="006F6569">
        <w:rPr>
          <w:rFonts w:cs="Calibri"/>
        </w:rPr>
        <w:t>RG</w:t>
      </w:r>
      <w:r w:rsidR="00807709">
        <w:rPr>
          <w:rFonts w:cs="Calibri"/>
        </w:rPr>
        <w:t>.</w:t>
      </w:r>
    </w:p>
    <w:p w14:paraId="310EBA57" w14:textId="77777777" w:rsidR="00AA605B" w:rsidRPr="006F6569" w:rsidRDefault="00AA605B" w:rsidP="00AA605B">
      <w:pPr>
        <w:pStyle w:val="NoSpacing"/>
        <w:jc w:val="both"/>
        <w:rPr>
          <w:rFonts w:cs="Calibri"/>
        </w:rPr>
      </w:pPr>
    </w:p>
    <w:p w14:paraId="1D0F584D" w14:textId="77777777" w:rsidR="00AA605B" w:rsidRPr="006F6569" w:rsidRDefault="00AA605B" w:rsidP="00AA605B">
      <w:pPr>
        <w:pStyle w:val="NoSpacing"/>
        <w:rPr>
          <w:rFonts w:cs="Calibri"/>
        </w:rPr>
      </w:pPr>
    </w:p>
    <w:p w14:paraId="70BB3A64" w14:textId="4A97C2D8" w:rsidR="00AA605B" w:rsidRPr="006F6569" w:rsidRDefault="00AA605B" w:rsidP="00AA605B">
      <w:pPr>
        <w:pStyle w:val="NoSpacing"/>
        <w:rPr>
          <w:rFonts w:cs="Calibri"/>
          <w:b/>
        </w:rPr>
      </w:pPr>
      <w:r w:rsidRPr="006F6569">
        <w:rPr>
          <w:rFonts w:cs="Calibri"/>
          <w:b/>
        </w:rPr>
        <w:t>I hereby agree, as a member of the Spotlight Initiative CS-</w:t>
      </w:r>
      <w:r w:rsidR="004E1D6A">
        <w:rPr>
          <w:rFonts w:cs="Calibri"/>
          <w:b/>
        </w:rPr>
        <w:t>R</w:t>
      </w:r>
      <w:r w:rsidRPr="006F6569">
        <w:rPr>
          <w:rFonts w:cs="Calibri"/>
          <w:b/>
        </w:rPr>
        <w:t xml:space="preserve">RG in </w:t>
      </w:r>
      <w:r w:rsidR="004E1D6A" w:rsidRPr="004E1D6A">
        <w:rPr>
          <w:rFonts w:cs="Calibri"/>
          <w:b/>
          <w:bCs/>
        </w:rPr>
        <w:t>Central Asia and Afghanistan</w:t>
      </w:r>
      <w:r w:rsidRPr="006F6569">
        <w:rPr>
          <w:rFonts w:cs="Calibri"/>
        </w:rPr>
        <w:t xml:space="preserve">, </w:t>
      </w:r>
      <w:r w:rsidRPr="006F6569">
        <w:rPr>
          <w:rFonts w:cs="Calibri"/>
          <w:b/>
        </w:rPr>
        <w:t>to abide by this Code of Conduct.</w:t>
      </w:r>
    </w:p>
    <w:p w14:paraId="59BC05EA" w14:textId="77777777" w:rsidR="00AA605B" w:rsidRPr="006F6569" w:rsidRDefault="00AA605B" w:rsidP="00AA605B">
      <w:pPr>
        <w:pStyle w:val="NoSpacing"/>
        <w:rPr>
          <w:b/>
          <w:bCs/>
          <w:smallCaps/>
          <w:color w:val="4472C4"/>
          <w:spacing w:val="5"/>
        </w:rPr>
      </w:pPr>
    </w:p>
    <w:p w14:paraId="1D3BB7F4" w14:textId="77777777" w:rsidR="00AA605B" w:rsidRPr="006F6569" w:rsidRDefault="00AA605B" w:rsidP="00AA605B">
      <w:pPr>
        <w:jc w:val="both"/>
        <w:rPr>
          <w:rFonts w:cs="Calibri"/>
        </w:rPr>
      </w:pPr>
    </w:p>
    <w:p w14:paraId="351820BA" w14:textId="170CCC3B" w:rsidR="00042DB1" w:rsidRDefault="00AA605B" w:rsidP="00AA605B">
      <w:r w:rsidRPr="006F6569">
        <w:rPr>
          <w:rFonts w:cs="Calibri"/>
        </w:rPr>
        <w:t>Name: _______________________ Signature: _______________________ Date: _________</w:t>
      </w:r>
      <w:r>
        <w:rPr>
          <w:rFonts w:cs="Calibri"/>
        </w:rPr>
        <w:t>_____</w:t>
      </w:r>
    </w:p>
    <w:sectPr w:rsidR="00042D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69EF" w14:textId="77777777" w:rsidR="00362E82" w:rsidRDefault="00362E82" w:rsidP="00AA605B">
      <w:pPr>
        <w:spacing w:after="0" w:line="240" w:lineRule="auto"/>
      </w:pPr>
      <w:r>
        <w:separator/>
      </w:r>
    </w:p>
  </w:endnote>
  <w:endnote w:type="continuationSeparator" w:id="0">
    <w:p w14:paraId="75CE5E2F" w14:textId="77777777" w:rsidR="00362E82" w:rsidRDefault="00362E82" w:rsidP="00AA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912C1" w14:textId="77777777" w:rsidR="00362E82" w:rsidRDefault="00362E82" w:rsidP="00AA605B">
      <w:pPr>
        <w:spacing w:after="0" w:line="240" w:lineRule="auto"/>
      </w:pPr>
      <w:r>
        <w:separator/>
      </w:r>
    </w:p>
  </w:footnote>
  <w:footnote w:type="continuationSeparator" w:id="0">
    <w:p w14:paraId="7AE0990B" w14:textId="77777777" w:rsidR="00362E82" w:rsidRDefault="00362E82" w:rsidP="00AA605B">
      <w:pPr>
        <w:spacing w:after="0" w:line="240" w:lineRule="auto"/>
      </w:pPr>
      <w:r>
        <w:continuationSeparator/>
      </w:r>
    </w:p>
  </w:footnote>
  <w:footnote w:id="1">
    <w:p w14:paraId="6103BCF0" w14:textId="5D806F03" w:rsidR="00AA605B" w:rsidRPr="002C6079" w:rsidRDefault="00AA605B" w:rsidP="00AA605B">
      <w:pPr>
        <w:pStyle w:val="FootnoteText"/>
        <w:rPr>
          <w:lang w:val="en-US"/>
        </w:rPr>
      </w:pPr>
      <w:r w:rsidRPr="00767350">
        <w:rPr>
          <w:rStyle w:val="FootnoteReference"/>
        </w:rPr>
        <w:footnoteRef/>
      </w:r>
      <w:r w:rsidRPr="00767350">
        <w:t xml:space="preserve"> </w:t>
      </w:r>
      <w:r w:rsidRPr="00767350">
        <w:rPr>
          <w:lang w:val="en-US"/>
        </w:rPr>
        <w:t xml:space="preserve">The secretariat function will be performed by the </w:t>
      </w:r>
      <w:r w:rsidR="004E1D6A" w:rsidRPr="00767350">
        <w:rPr>
          <w:lang w:val="en-US"/>
        </w:rPr>
        <w:t>Spotlight UN team in Kazakhstan</w:t>
      </w:r>
      <w:r w:rsidRPr="00767350">
        <w:rPr>
          <w:lang w:val="en-US"/>
        </w:rPr>
        <w:t>.</w:t>
      </w:r>
    </w:p>
  </w:footnote>
  <w:footnote w:id="2">
    <w:p w14:paraId="6774244B" w14:textId="77777777" w:rsidR="00AA605B" w:rsidRPr="00141550" w:rsidRDefault="00AA605B" w:rsidP="00AA605B">
      <w:pPr>
        <w:pStyle w:val="FootnoteText"/>
        <w:rPr>
          <w:lang w:val="en-US"/>
        </w:rPr>
      </w:pPr>
      <w:r>
        <w:rPr>
          <w:rStyle w:val="FootnoteReference"/>
        </w:rPr>
        <w:footnoteRef/>
      </w:r>
      <w:r>
        <w:t xml:space="preserve"> </w:t>
      </w:r>
      <w:r>
        <w:rPr>
          <w:lang w:val="en-US"/>
        </w:rPr>
        <w:t xml:space="preserve">Excusable absences must be certified by a medical doctor in case of illness.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FF2E" w14:textId="207AC31C" w:rsidR="00AA605B" w:rsidRPr="00AA605B" w:rsidRDefault="00AA605B" w:rsidP="00AA605B">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47F7"/>
    <w:multiLevelType w:val="hybridMultilevel"/>
    <w:tmpl w:val="3C62092A"/>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41150CCC"/>
    <w:multiLevelType w:val="hybridMultilevel"/>
    <w:tmpl w:val="3BCC81F2"/>
    <w:lvl w:ilvl="0" w:tplc="10CA8F3C">
      <w:start w:val="3"/>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9B7870"/>
    <w:multiLevelType w:val="hybridMultilevel"/>
    <w:tmpl w:val="743C9BC6"/>
    <w:lvl w:ilvl="0" w:tplc="2CFC0A7C">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F63B44"/>
    <w:multiLevelType w:val="hybridMultilevel"/>
    <w:tmpl w:val="2FE2438A"/>
    <w:lvl w:ilvl="0" w:tplc="30090013">
      <w:start w:val="1"/>
      <w:numFmt w:val="upp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6F74165B"/>
    <w:multiLevelType w:val="hybridMultilevel"/>
    <w:tmpl w:val="431E6868"/>
    <w:lvl w:ilvl="0" w:tplc="DF02ED68">
      <w:start w:val="1"/>
      <w:numFmt w:val="lowerLetter"/>
      <w:lvlText w:val="%1."/>
      <w:lvlJc w:val="left"/>
      <w:pPr>
        <w:ind w:left="720" w:hanging="360"/>
      </w:pPr>
      <w:rPr>
        <w:rFonts w:ascii="Calibri" w:eastAsia="Calibri" w:hAnsi="Calibri" w:cs="Calibri"/>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MzG0tDCytDAzNzFX0lEKTi0uzszPAykwqgUA2B78ySwAAAA="/>
  </w:docVars>
  <w:rsids>
    <w:rsidRoot w:val="00AB6219"/>
    <w:rsid w:val="00042DB1"/>
    <w:rsid w:val="000D7B96"/>
    <w:rsid w:val="00362E82"/>
    <w:rsid w:val="00365160"/>
    <w:rsid w:val="004009B2"/>
    <w:rsid w:val="004E1D6A"/>
    <w:rsid w:val="00553404"/>
    <w:rsid w:val="00767350"/>
    <w:rsid w:val="00807709"/>
    <w:rsid w:val="00980C15"/>
    <w:rsid w:val="00AA605B"/>
    <w:rsid w:val="00AB6219"/>
    <w:rsid w:val="00AE46E0"/>
    <w:rsid w:val="00BE4759"/>
    <w:rsid w:val="00C620EB"/>
    <w:rsid w:val="00CD18B4"/>
    <w:rsid w:val="00D20E65"/>
    <w:rsid w:val="00D5497A"/>
    <w:rsid w:val="00E153C4"/>
    <w:rsid w:val="00E92E43"/>
    <w:rsid w:val="00EA5FCD"/>
    <w:rsid w:val="00F7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1390"/>
  <w15:chartTrackingRefBased/>
  <w15:docId w15:val="{C4DD32E4-BBD6-44E3-AE2D-C596DDC3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B"/>
    <w:rPr>
      <w:rFonts w:ascii="Calibri" w:eastAsia="Calibri" w:hAnsi="Calibri"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05B"/>
    <w:pPr>
      <w:ind w:left="720"/>
      <w:contextualSpacing/>
    </w:pPr>
  </w:style>
  <w:style w:type="character" w:styleId="IntenseReference">
    <w:name w:val="Intense Reference"/>
    <w:uiPriority w:val="32"/>
    <w:qFormat/>
    <w:rsid w:val="00AA605B"/>
    <w:rPr>
      <w:b/>
      <w:bCs/>
      <w:smallCaps/>
      <w:color w:val="4472C4"/>
      <w:spacing w:val="5"/>
    </w:rPr>
  </w:style>
  <w:style w:type="paragraph" w:styleId="NoSpacing">
    <w:name w:val="No Spacing"/>
    <w:uiPriority w:val="1"/>
    <w:qFormat/>
    <w:rsid w:val="00AA605B"/>
    <w:pPr>
      <w:spacing w:after="0" w:line="240" w:lineRule="auto"/>
    </w:pPr>
    <w:rPr>
      <w:rFonts w:ascii="Calibri" w:eastAsia="Calibri" w:hAnsi="Calibri" w:cs="Times New Roman"/>
      <w:lang w:val="en-ZW"/>
    </w:rPr>
  </w:style>
  <w:style w:type="paragraph" w:styleId="FootnoteText">
    <w:name w:val="footnote text"/>
    <w:basedOn w:val="Normal"/>
    <w:link w:val="FootnoteTextChar"/>
    <w:uiPriority w:val="99"/>
    <w:semiHidden/>
    <w:unhideWhenUsed/>
    <w:rsid w:val="00AA6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05B"/>
    <w:rPr>
      <w:rFonts w:ascii="Calibri" w:eastAsia="Calibri" w:hAnsi="Calibri" w:cs="Times New Roman"/>
      <w:sz w:val="20"/>
      <w:szCs w:val="20"/>
      <w:lang w:val="en-ZW"/>
    </w:rPr>
  </w:style>
  <w:style w:type="character" w:styleId="FootnoteReference">
    <w:name w:val="footnote reference"/>
    <w:uiPriority w:val="99"/>
    <w:semiHidden/>
    <w:unhideWhenUsed/>
    <w:rsid w:val="00AA605B"/>
    <w:rPr>
      <w:vertAlign w:val="superscript"/>
    </w:rPr>
  </w:style>
  <w:style w:type="paragraph" w:styleId="BalloonText">
    <w:name w:val="Balloon Text"/>
    <w:basedOn w:val="Normal"/>
    <w:link w:val="BalloonTextChar"/>
    <w:uiPriority w:val="99"/>
    <w:semiHidden/>
    <w:unhideWhenUsed/>
    <w:rsid w:val="00AA6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5B"/>
    <w:rPr>
      <w:rFonts w:ascii="Segoe UI" w:eastAsia="Calibri" w:hAnsi="Segoe UI" w:cs="Segoe UI"/>
      <w:sz w:val="18"/>
      <w:szCs w:val="18"/>
      <w:lang w:val="en-ZW"/>
    </w:rPr>
  </w:style>
  <w:style w:type="character" w:styleId="CommentReference">
    <w:name w:val="annotation reference"/>
    <w:basedOn w:val="DefaultParagraphFont"/>
    <w:uiPriority w:val="99"/>
    <w:semiHidden/>
    <w:unhideWhenUsed/>
    <w:rsid w:val="00AA605B"/>
    <w:rPr>
      <w:sz w:val="16"/>
      <w:szCs w:val="16"/>
    </w:rPr>
  </w:style>
  <w:style w:type="paragraph" w:styleId="CommentText">
    <w:name w:val="annotation text"/>
    <w:basedOn w:val="Normal"/>
    <w:link w:val="CommentTextChar"/>
    <w:uiPriority w:val="99"/>
    <w:semiHidden/>
    <w:unhideWhenUsed/>
    <w:rsid w:val="00AA605B"/>
    <w:pPr>
      <w:spacing w:line="240" w:lineRule="auto"/>
    </w:pPr>
    <w:rPr>
      <w:sz w:val="20"/>
      <w:szCs w:val="20"/>
    </w:rPr>
  </w:style>
  <w:style w:type="character" w:customStyle="1" w:styleId="CommentTextChar">
    <w:name w:val="Comment Text Char"/>
    <w:basedOn w:val="DefaultParagraphFont"/>
    <w:link w:val="CommentText"/>
    <w:uiPriority w:val="99"/>
    <w:semiHidden/>
    <w:rsid w:val="00AA605B"/>
    <w:rPr>
      <w:rFonts w:ascii="Calibri" w:eastAsia="Calibri" w:hAnsi="Calibri"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AA605B"/>
    <w:rPr>
      <w:b/>
      <w:bCs/>
    </w:rPr>
  </w:style>
  <w:style w:type="character" w:customStyle="1" w:styleId="CommentSubjectChar">
    <w:name w:val="Comment Subject Char"/>
    <w:basedOn w:val="CommentTextChar"/>
    <w:link w:val="CommentSubject"/>
    <w:uiPriority w:val="99"/>
    <w:semiHidden/>
    <w:rsid w:val="00AA605B"/>
    <w:rPr>
      <w:rFonts w:ascii="Calibri" w:eastAsia="Calibri" w:hAnsi="Calibri" w:cs="Times New Roman"/>
      <w:b/>
      <w:bCs/>
      <w:sz w:val="20"/>
      <w:szCs w:val="20"/>
      <w:lang w:val="en-ZW"/>
    </w:rPr>
  </w:style>
  <w:style w:type="paragraph" w:styleId="Header">
    <w:name w:val="header"/>
    <w:basedOn w:val="Normal"/>
    <w:link w:val="HeaderChar"/>
    <w:uiPriority w:val="99"/>
    <w:unhideWhenUsed/>
    <w:rsid w:val="00AA6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05B"/>
    <w:rPr>
      <w:rFonts w:ascii="Calibri" w:eastAsia="Calibri" w:hAnsi="Calibri" w:cs="Times New Roman"/>
      <w:lang w:val="en-ZW"/>
    </w:rPr>
  </w:style>
  <w:style w:type="paragraph" w:styleId="Footer">
    <w:name w:val="footer"/>
    <w:basedOn w:val="Normal"/>
    <w:link w:val="FooterChar"/>
    <w:uiPriority w:val="99"/>
    <w:unhideWhenUsed/>
    <w:rsid w:val="00AA6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05B"/>
    <w:rPr>
      <w:rFonts w:ascii="Calibri" w:eastAsia="Calibri" w:hAnsi="Calibri" w:cs="Times New Roman"/>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Abylaikhan Dauletalin</dc:creator>
  <cp:keywords/>
  <dc:description/>
  <cp:lastModifiedBy>Abylaikhan Dauletalin</cp:lastModifiedBy>
  <cp:revision>6</cp:revision>
  <dcterms:created xsi:type="dcterms:W3CDTF">2020-07-04T03:19:00Z</dcterms:created>
  <dcterms:modified xsi:type="dcterms:W3CDTF">2020-07-07T04:32:00Z</dcterms:modified>
</cp:coreProperties>
</file>