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A63AD" w14:textId="58533A21" w:rsidR="00D44647" w:rsidRPr="00D44647" w:rsidRDefault="00D44647" w:rsidP="00D44647">
      <w:pPr>
        <w:spacing w:after="0"/>
        <w:jc w:val="center"/>
        <w:rPr>
          <w:rStyle w:val="IntenseReference"/>
          <w:lang w:val="ru-RU"/>
        </w:rPr>
      </w:pPr>
      <w:r w:rsidRPr="00D44647">
        <w:rPr>
          <w:rStyle w:val="IntenseReference"/>
          <w:lang w:val="ru-RU"/>
        </w:rPr>
        <w:t>Инициатива «Луч света» в Центральной Азии и</w:t>
      </w:r>
      <w:r>
        <w:rPr>
          <w:rStyle w:val="IntenseReference"/>
          <w:lang w:val="ru-RU"/>
        </w:rPr>
        <w:t xml:space="preserve"> </w:t>
      </w:r>
      <w:r w:rsidRPr="00D44647">
        <w:rPr>
          <w:rStyle w:val="IntenseReference"/>
          <w:lang w:val="ru-RU"/>
        </w:rPr>
        <w:t>Афганистане</w:t>
      </w:r>
    </w:p>
    <w:p w14:paraId="0BE9F1D6" w14:textId="7C9977C3" w:rsidR="00D44647" w:rsidRDefault="00D44647" w:rsidP="00D44647">
      <w:pPr>
        <w:spacing w:after="0"/>
        <w:jc w:val="center"/>
        <w:rPr>
          <w:rStyle w:val="IntenseReference"/>
          <w:lang w:val="ru-RU"/>
        </w:rPr>
      </w:pPr>
      <w:r w:rsidRPr="00D44647">
        <w:rPr>
          <w:rStyle w:val="IntenseReference"/>
          <w:lang w:val="ru-RU"/>
        </w:rPr>
        <w:t>Региональная консультативная группа гражданского общества</w:t>
      </w:r>
    </w:p>
    <w:p w14:paraId="26947624" w14:textId="74A37F8C" w:rsidR="00D44647" w:rsidRPr="00741962" w:rsidRDefault="00D44647" w:rsidP="00D44647">
      <w:pPr>
        <w:spacing w:after="0"/>
        <w:jc w:val="center"/>
        <w:rPr>
          <w:rStyle w:val="IntenseReference"/>
          <w:lang w:val="ru-RU"/>
        </w:rPr>
      </w:pPr>
      <w:r>
        <w:rPr>
          <w:rStyle w:val="IntenseReference"/>
          <w:lang w:val="ru-RU"/>
        </w:rPr>
        <w:t>Кодекс</w:t>
      </w:r>
      <w:r w:rsidRPr="00741962">
        <w:rPr>
          <w:rStyle w:val="IntenseReference"/>
          <w:lang w:val="ru-RU"/>
        </w:rPr>
        <w:t xml:space="preserve"> </w:t>
      </w:r>
      <w:r>
        <w:rPr>
          <w:rStyle w:val="IntenseReference"/>
          <w:lang w:val="ru-RU"/>
        </w:rPr>
        <w:t>чести</w:t>
      </w:r>
    </w:p>
    <w:p w14:paraId="35093575" w14:textId="4F41F1DD" w:rsidR="00AA605B" w:rsidRPr="00741962" w:rsidRDefault="00AA605B" w:rsidP="00D44647">
      <w:pPr>
        <w:pStyle w:val="ListParagraph"/>
        <w:jc w:val="center"/>
        <w:rPr>
          <w:rStyle w:val="IntenseReference"/>
          <w:lang w:val="ru-RU"/>
        </w:rPr>
      </w:pPr>
    </w:p>
    <w:p w14:paraId="7B26563C" w14:textId="2766F9FF" w:rsidR="00C5068A" w:rsidRDefault="00C5068A" w:rsidP="00AA605B">
      <w:pPr>
        <w:jc w:val="both"/>
        <w:rPr>
          <w:rFonts w:cs="Calibri"/>
          <w:lang w:val="ru-RU"/>
        </w:rPr>
      </w:pPr>
      <w:r w:rsidRPr="00C5068A">
        <w:rPr>
          <w:rFonts w:cs="Calibri"/>
          <w:lang w:val="ru-RU"/>
        </w:rPr>
        <w:t>Настоящий Кодекс чести предназначен для руководства работы всех членов региональной консультативной группы гражданского общества (РКГ-ГО) инициативы "Луч света" в Центральной Азии и Афганистане, в рамках выполнения ими своих функций, описанных в техническом задани</w:t>
      </w:r>
      <w:r w:rsidR="0080663A">
        <w:rPr>
          <w:rFonts w:cs="Calibri"/>
          <w:lang w:val="ru-RU"/>
        </w:rPr>
        <w:t>й</w:t>
      </w:r>
      <w:r w:rsidRPr="00C5068A">
        <w:rPr>
          <w:rFonts w:cs="Calibri"/>
          <w:lang w:val="ru-RU"/>
        </w:rPr>
        <w:t>. Кодекс чести должен быть подписан всеми членами РКГ-ГО.</w:t>
      </w:r>
    </w:p>
    <w:p w14:paraId="6A9BB790" w14:textId="77777777" w:rsidR="00C5068A" w:rsidRPr="00C5068A" w:rsidRDefault="00C5068A" w:rsidP="00AA605B">
      <w:pPr>
        <w:jc w:val="both"/>
        <w:rPr>
          <w:rFonts w:cs="Calibri"/>
          <w:lang w:val="ru-RU"/>
        </w:rPr>
      </w:pPr>
    </w:p>
    <w:p w14:paraId="6FCC7E03" w14:textId="318B5D52" w:rsidR="00AA605B" w:rsidRPr="00C5068A" w:rsidRDefault="00C5068A" w:rsidP="00AA605B">
      <w:pPr>
        <w:pStyle w:val="ListParagraph"/>
        <w:numPr>
          <w:ilvl w:val="0"/>
          <w:numId w:val="1"/>
        </w:numPr>
        <w:jc w:val="both"/>
        <w:rPr>
          <w:rStyle w:val="IntenseReference"/>
          <w:lang w:val="ru-RU"/>
        </w:rPr>
      </w:pPr>
      <w:r w:rsidRPr="00C5068A">
        <w:rPr>
          <w:rStyle w:val="IntenseReference"/>
          <w:lang w:val="ru-RU"/>
        </w:rPr>
        <w:t xml:space="preserve">Действовать </w:t>
      </w:r>
      <w:bookmarkStart w:id="0" w:name="_Hlk40284932"/>
      <w:r w:rsidRPr="00C5068A">
        <w:rPr>
          <w:rStyle w:val="IntenseReference"/>
          <w:lang w:val="ru-RU"/>
        </w:rPr>
        <w:t>добросовестно</w:t>
      </w:r>
      <w:bookmarkEnd w:id="0"/>
      <w:r w:rsidRPr="00C5068A">
        <w:rPr>
          <w:rStyle w:val="IntenseReference"/>
          <w:lang w:val="ru-RU"/>
        </w:rPr>
        <w:t>, профессионально, ответственно и с взаимным уважением</w:t>
      </w:r>
    </w:p>
    <w:p w14:paraId="130B3A92" w14:textId="77777777" w:rsidR="00AA605B" w:rsidRPr="00C5068A" w:rsidRDefault="00AA605B" w:rsidP="00AA605B">
      <w:pPr>
        <w:pStyle w:val="ListParagraph"/>
        <w:jc w:val="both"/>
        <w:rPr>
          <w:rStyle w:val="IntenseReference"/>
          <w:lang w:val="ru-RU"/>
        </w:rPr>
      </w:pPr>
    </w:p>
    <w:p w14:paraId="30D2A1B8" w14:textId="60239849" w:rsidR="00AA605B" w:rsidRPr="00C5068A" w:rsidRDefault="00C5068A" w:rsidP="00AA605B">
      <w:pPr>
        <w:pStyle w:val="ListParagraph"/>
        <w:numPr>
          <w:ilvl w:val="0"/>
          <w:numId w:val="2"/>
        </w:numPr>
        <w:jc w:val="both"/>
        <w:rPr>
          <w:rFonts w:cs="Calibri"/>
          <w:lang w:val="ru-RU"/>
        </w:rPr>
      </w:pPr>
      <w:r w:rsidRPr="00C5068A">
        <w:rPr>
          <w:rFonts w:cs="Calibri"/>
          <w:b/>
          <w:bCs/>
          <w:lang w:val="ru-RU"/>
        </w:rPr>
        <w:t>Добросовестность:</w:t>
      </w:r>
      <w:r w:rsidRPr="00C5068A">
        <w:rPr>
          <w:rFonts w:cs="Calibri"/>
          <w:lang w:val="ru-RU"/>
        </w:rPr>
        <w:t xml:space="preserve"> члены РКГ-ГО будут действовать без учета личной выгоды и будут принимать только те решения, которые отвечают наилучшим интересам инициативы "Луч света" в Центральной Азии и Афганистане.</w:t>
      </w:r>
    </w:p>
    <w:p w14:paraId="1B92EFE8" w14:textId="77777777" w:rsidR="00AA605B" w:rsidRPr="00C5068A" w:rsidRDefault="00AA605B" w:rsidP="00AA605B">
      <w:pPr>
        <w:pStyle w:val="ListParagraph"/>
        <w:jc w:val="both"/>
        <w:rPr>
          <w:rFonts w:cs="Calibri"/>
          <w:highlight w:val="yellow"/>
          <w:lang w:val="ru-RU"/>
        </w:rPr>
      </w:pPr>
    </w:p>
    <w:p w14:paraId="54426578" w14:textId="221FD31B" w:rsidR="00741962" w:rsidRPr="00741962" w:rsidRDefault="00741962" w:rsidP="00741962">
      <w:pPr>
        <w:pStyle w:val="ListParagraph"/>
        <w:ind w:hanging="360"/>
        <w:jc w:val="both"/>
        <w:rPr>
          <w:rFonts w:cs="Calibri"/>
          <w:bCs/>
          <w:lang w:val="ru-RU"/>
        </w:rPr>
      </w:pPr>
      <w:r w:rsidRPr="00741962">
        <w:rPr>
          <w:rFonts w:cs="Calibri"/>
          <w:bCs/>
        </w:rPr>
        <w:t>b</w:t>
      </w:r>
      <w:r w:rsidRPr="00741962">
        <w:rPr>
          <w:rFonts w:cs="Calibri"/>
          <w:bCs/>
          <w:lang w:val="ru-RU"/>
        </w:rPr>
        <w:t xml:space="preserve">. </w:t>
      </w:r>
      <w:r>
        <w:rPr>
          <w:rFonts w:cs="Calibri"/>
          <w:bCs/>
          <w:lang w:val="ru-RU"/>
        </w:rPr>
        <w:tab/>
      </w:r>
      <w:r w:rsidRPr="00741962">
        <w:rPr>
          <w:rFonts w:cs="Calibri"/>
          <w:b/>
          <w:lang w:val="ru-RU"/>
        </w:rPr>
        <w:t>Профессионализм:</w:t>
      </w:r>
      <w:r w:rsidRPr="00741962">
        <w:rPr>
          <w:rFonts w:cs="Calibri"/>
          <w:bCs/>
          <w:lang w:val="ru-RU"/>
        </w:rPr>
        <w:t xml:space="preserve"> назначения в РКГ-ГО производятся на основе их профессионального опыта и знаний в области ликвидации насилия в отношении женщин и девочек (НОЖД), вредных практик (ВП)</w:t>
      </w:r>
      <w:r w:rsidR="0080663A">
        <w:rPr>
          <w:rFonts w:cs="Calibri"/>
          <w:bCs/>
          <w:lang w:val="ru-RU"/>
        </w:rPr>
        <w:t xml:space="preserve">, </w:t>
      </w:r>
      <w:r w:rsidRPr="00741962">
        <w:rPr>
          <w:rFonts w:cs="Calibri"/>
          <w:bCs/>
          <w:lang w:val="ru-RU"/>
        </w:rPr>
        <w:t xml:space="preserve">гендерного равенства и прав женщин. Ожидается, что члены </w:t>
      </w:r>
      <w:r w:rsidR="0080663A">
        <w:rPr>
          <w:rFonts w:cs="Calibri"/>
          <w:bCs/>
          <w:lang w:val="ru-RU"/>
        </w:rPr>
        <w:t>группы</w:t>
      </w:r>
      <w:r w:rsidRPr="00741962">
        <w:rPr>
          <w:rFonts w:cs="Calibri"/>
          <w:bCs/>
          <w:lang w:val="ru-RU"/>
        </w:rPr>
        <w:t xml:space="preserve"> </w:t>
      </w:r>
      <w:r w:rsidR="007C7494">
        <w:rPr>
          <w:rFonts w:cs="Calibri"/>
          <w:bCs/>
          <w:lang w:val="ru-RU"/>
        </w:rPr>
        <w:t xml:space="preserve">имеют инновационное мышление и </w:t>
      </w:r>
      <w:r w:rsidRPr="00741962">
        <w:rPr>
          <w:rFonts w:cs="Calibri"/>
          <w:bCs/>
          <w:lang w:val="ru-RU"/>
        </w:rPr>
        <w:t xml:space="preserve">будут добросовестно и эффективно консультировать и поддерживать региональную программу. </w:t>
      </w:r>
    </w:p>
    <w:p w14:paraId="123B9B1E" w14:textId="77777777" w:rsidR="00741962" w:rsidRPr="00741962" w:rsidRDefault="00741962" w:rsidP="00741962">
      <w:pPr>
        <w:pStyle w:val="ListParagraph"/>
        <w:jc w:val="both"/>
        <w:rPr>
          <w:rFonts w:cs="Calibri"/>
          <w:bCs/>
          <w:lang w:val="ru-RU"/>
        </w:rPr>
      </w:pPr>
    </w:p>
    <w:p w14:paraId="13BA7E4E" w14:textId="748279AF" w:rsidR="00741962" w:rsidRPr="00741962" w:rsidRDefault="00741962" w:rsidP="00741962">
      <w:pPr>
        <w:pStyle w:val="ListParagraph"/>
        <w:ind w:hanging="360"/>
        <w:jc w:val="both"/>
        <w:rPr>
          <w:rFonts w:cs="Calibri"/>
          <w:bCs/>
          <w:lang w:val="ru-RU"/>
        </w:rPr>
      </w:pPr>
      <w:r w:rsidRPr="00741962">
        <w:rPr>
          <w:rFonts w:cs="Calibri"/>
          <w:bCs/>
        </w:rPr>
        <w:t>c</w:t>
      </w:r>
      <w:r w:rsidRPr="00741962">
        <w:rPr>
          <w:rFonts w:cs="Calibri"/>
          <w:bCs/>
          <w:lang w:val="ru-RU"/>
        </w:rPr>
        <w:t xml:space="preserve">. </w:t>
      </w:r>
      <w:r>
        <w:rPr>
          <w:rFonts w:cs="Calibri"/>
          <w:bCs/>
          <w:lang w:val="ru-RU"/>
        </w:rPr>
        <w:tab/>
      </w:r>
      <w:r w:rsidRPr="00741962">
        <w:rPr>
          <w:rFonts w:cs="Calibri"/>
          <w:b/>
          <w:lang w:val="ru-RU"/>
        </w:rPr>
        <w:t>Ответственность:</w:t>
      </w:r>
      <w:r w:rsidRPr="00741962">
        <w:rPr>
          <w:rFonts w:cs="Calibri"/>
          <w:bCs/>
          <w:lang w:val="ru-RU"/>
        </w:rPr>
        <w:t xml:space="preserve"> члены РКГ-ГО участвуют в инициативе "Луч света" в качестве членов гражданского общества в Центральной Азии и Афганистане. Члены совета будут брать на себя ответственность за выполнение своих обязанностей и выполнять свои обязательства, изложенные в техническом заданий. РКГ-ГО также назначит своих членов для работы в региональном многостороннем руководящем комитете инициативы "Луч света" отвечающий за обеспечение стратегического направления и лидерства. </w:t>
      </w:r>
    </w:p>
    <w:p w14:paraId="748C36D9" w14:textId="77777777" w:rsidR="00741962" w:rsidRPr="00741962" w:rsidRDefault="00741962" w:rsidP="00741962">
      <w:pPr>
        <w:pStyle w:val="ListParagraph"/>
        <w:jc w:val="both"/>
        <w:rPr>
          <w:rFonts w:cs="Calibri"/>
          <w:bCs/>
          <w:lang w:val="ru-RU"/>
        </w:rPr>
      </w:pPr>
    </w:p>
    <w:p w14:paraId="6CF5C10B" w14:textId="39713EA6" w:rsidR="00AA605B" w:rsidRPr="007C7494" w:rsidRDefault="00741962" w:rsidP="00741962">
      <w:pPr>
        <w:pStyle w:val="ListParagraph"/>
        <w:ind w:hanging="360"/>
        <w:jc w:val="both"/>
        <w:rPr>
          <w:rFonts w:cs="Calibri"/>
          <w:bCs/>
          <w:lang w:val="ru-RU"/>
        </w:rPr>
      </w:pPr>
      <w:r w:rsidRPr="00741962">
        <w:rPr>
          <w:rFonts w:cs="Calibri"/>
          <w:bCs/>
        </w:rPr>
        <w:t>d</w:t>
      </w:r>
      <w:r w:rsidRPr="00741962">
        <w:rPr>
          <w:rFonts w:cs="Calibri"/>
          <w:bCs/>
          <w:lang w:val="ru-RU"/>
        </w:rPr>
        <w:t xml:space="preserve">. </w:t>
      </w:r>
      <w:r>
        <w:rPr>
          <w:rFonts w:cs="Calibri"/>
          <w:bCs/>
          <w:lang w:val="ru-RU"/>
        </w:rPr>
        <w:tab/>
      </w:r>
      <w:r w:rsidRPr="00741962">
        <w:rPr>
          <w:rFonts w:cs="Calibri"/>
          <w:b/>
          <w:lang w:val="ru-RU"/>
        </w:rPr>
        <w:t>Взаимное уважение:</w:t>
      </w:r>
      <w:r w:rsidRPr="00741962">
        <w:rPr>
          <w:rFonts w:cs="Calibri"/>
          <w:bCs/>
          <w:lang w:val="ru-RU"/>
        </w:rPr>
        <w:t xml:space="preserve"> члены РКГ-ГО должны работать сообща и проявлять уважение к различным точкам зрения. Члены группы должны относиться друг к другу с достоинством и уважением и поддерживать решения группы</w:t>
      </w:r>
      <w:r w:rsidR="004E27BA">
        <w:rPr>
          <w:rFonts w:cs="Calibri"/>
          <w:bCs/>
          <w:lang w:val="ru-RU"/>
        </w:rPr>
        <w:t>.</w:t>
      </w:r>
    </w:p>
    <w:p w14:paraId="11E30FF2" w14:textId="77777777" w:rsidR="00741962" w:rsidRPr="00741962" w:rsidRDefault="00741962" w:rsidP="00741962">
      <w:pPr>
        <w:pStyle w:val="ListParagraph"/>
        <w:jc w:val="both"/>
        <w:rPr>
          <w:lang w:val="ru-RU"/>
        </w:rPr>
      </w:pPr>
    </w:p>
    <w:p w14:paraId="2AFBBA95" w14:textId="0C4DE601" w:rsidR="00AA605B" w:rsidRPr="00BA4F35" w:rsidRDefault="00BA4F35" w:rsidP="00AA605B">
      <w:pPr>
        <w:pStyle w:val="ListParagraph"/>
        <w:numPr>
          <w:ilvl w:val="0"/>
          <w:numId w:val="1"/>
        </w:numPr>
        <w:jc w:val="both"/>
        <w:rPr>
          <w:rStyle w:val="IntenseReference"/>
          <w:lang w:val="ru-RU"/>
        </w:rPr>
      </w:pPr>
      <w:r>
        <w:rPr>
          <w:rStyle w:val="IntenseReference"/>
        </w:rPr>
        <w:t>C</w:t>
      </w:r>
      <w:r w:rsidRPr="00BA4F35">
        <w:rPr>
          <w:rStyle w:val="IntenseReference"/>
          <w:lang w:val="ru-RU"/>
        </w:rPr>
        <w:t xml:space="preserve">одействие гендерному равенству </w:t>
      </w:r>
    </w:p>
    <w:p w14:paraId="2DACB9AB" w14:textId="131FC1CF" w:rsidR="00BA4F35" w:rsidRDefault="00BA4F35" w:rsidP="00AA605B">
      <w:pPr>
        <w:jc w:val="both"/>
        <w:rPr>
          <w:rFonts w:cs="Calibri"/>
          <w:lang w:val="ru-RU"/>
        </w:rPr>
      </w:pPr>
      <w:r w:rsidRPr="00BA4F35">
        <w:rPr>
          <w:rFonts w:cs="Calibri"/>
          <w:lang w:val="ru-RU"/>
        </w:rPr>
        <w:t xml:space="preserve">Цель инициативы "Луч света" состоит в том, чтобы содействовать гендерному равенству путем ликвидации </w:t>
      </w:r>
      <w:r w:rsidR="0080663A" w:rsidRPr="0080663A">
        <w:rPr>
          <w:rFonts w:cs="Calibri"/>
          <w:lang w:val="ru-RU"/>
        </w:rPr>
        <w:t>насили</w:t>
      </w:r>
      <w:r w:rsidR="0080663A">
        <w:rPr>
          <w:rFonts w:cs="Calibri"/>
          <w:lang w:val="ru-RU"/>
        </w:rPr>
        <w:t>я</w:t>
      </w:r>
      <w:r w:rsidR="0080663A" w:rsidRPr="0080663A">
        <w:rPr>
          <w:rFonts w:cs="Calibri"/>
          <w:lang w:val="ru-RU"/>
        </w:rPr>
        <w:t xml:space="preserve"> в отношении женщин и девочек </w:t>
      </w:r>
      <w:r w:rsidR="0080663A">
        <w:rPr>
          <w:rFonts w:cs="Calibri"/>
          <w:lang w:val="ru-RU"/>
        </w:rPr>
        <w:t>(</w:t>
      </w:r>
      <w:r w:rsidRPr="00BA4F35">
        <w:rPr>
          <w:rFonts w:cs="Calibri"/>
          <w:lang w:val="ru-RU"/>
        </w:rPr>
        <w:t>НОЖД</w:t>
      </w:r>
      <w:r w:rsidR="0080663A">
        <w:rPr>
          <w:rFonts w:cs="Calibri"/>
          <w:lang w:val="ru-RU"/>
        </w:rPr>
        <w:t>)</w:t>
      </w:r>
      <w:r w:rsidRPr="00BA4F35">
        <w:rPr>
          <w:rFonts w:cs="Calibri"/>
          <w:lang w:val="ru-RU"/>
        </w:rPr>
        <w:t>. Поэтому для надлежащего функционирования и успеха инициативы, а также для поддержания ее целостности и хорошей репутации крайне важно, чтобы ее члены придерживались принципов гендерного равенства и прав женщин в своей профессиональной</w:t>
      </w:r>
      <w:r w:rsidR="004E27BA">
        <w:rPr>
          <w:rFonts w:cs="Calibri"/>
          <w:lang w:val="ru-RU"/>
        </w:rPr>
        <w:t xml:space="preserve"> </w:t>
      </w:r>
      <w:r w:rsidRPr="00BA4F35">
        <w:rPr>
          <w:rFonts w:cs="Calibri"/>
          <w:lang w:val="ru-RU"/>
        </w:rPr>
        <w:t xml:space="preserve">и личной жизни. Это </w:t>
      </w:r>
      <w:r w:rsidR="0080663A">
        <w:rPr>
          <w:rFonts w:cs="Calibri"/>
          <w:lang w:val="ru-RU"/>
        </w:rPr>
        <w:t>включает в себя</w:t>
      </w:r>
      <w:r w:rsidRPr="00BA4F35">
        <w:rPr>
          <w:rFonts w:cs="Calibri"/>
          <w:lang w:val="ru-RU"/>
        </w:rPr>
        <w:t>, но не ограничивается, уважение человеческого разнообразия во всех его формах, пропаганду гендерного равенства, борьбу со всеми формами гендерного насилия (ГН) и вредных практик, а также признание и защиту прав других людей при любых обстоятельствах.</w:t>
      </w:r>
    </w:p>
    <w:p w14:paraId="302ABDD3" w14:textId="730CFCA0" w:rsidR="00BA4F35" w:rsidRDefault="00BA4F35" w:rsidP="00AA605B">
      <w:pPr>
        <w:jc w:val="both"/>
        <w:rPr>
          <w:rFonts w:cs="Calibri"/>
          <w:lang w:val="ru-RU"/>
        </w:rPr>
      </w:pPr>
    </w:p>
    <w:p w14:paraId="54447B89" w14:textId="77777777" w:rsidR="004E27BA" w:rsidRPr="00BA4F35" w:rsidRDefault="004E27BA" w:rsidP="00AA605B">
      <w:pPr>
        <w:jc w:val="both"/>
        <w:rPr>
          <w:rFonts w:cs="Calibri"/>
          <w:lang w:val="ru-RU"/>
        </w:rPr>
      </w:pPr>
    </w:p>
    <w:p w14:paraId="0D08E57E" w14:textId="093140C6" w:rsidR="00AA605B" w:rsidRPr="00BA4F35" w:rsidRDefault="00BA4F35" w:rsidP="00AA605B">
      <w:pPr>
        <w:pStyle w:val="ListParagraph"/>
        <w:numPr>
          <w:ilvl w:val="0"/>
          <w:numId w:val="1"/>
        </w:numPr>
        <w:jc w:val="both"/>
        <w:rPr>
          <w:rStyle w:val="IntenseReference"/>
          <w:lang w:val="en-GB"/>
        </w:rPr>
      </w:pPr>
      <w:r>
        <w:rPr>
          <w:rStyle w:val="IntenseReference"/>
          <w:lang w:val="ru-RU"/>
        </w:rPr>
        <w:lastRenderedPageBreak/>
        <w:t>Конфликт</w:t>
      </w:r>
      <w:r w:rsidRPr="00BA4F35">
        <w:rPr>
          <w:rStyle w:val="IntenseReference"/>
          <w:lang w:val="en-GB"/>
        </w:rPr>
        <w:t xml:space="preserve"> </w:t>
      </w:r>
      <w:r>
        <w:rPr>
          <w:rStyle w:val="IntenseReference"/>
          <w:lang w:val="ru-RU"/>
        </w:rPr>
        <w:t xml:space="preserve">интересов </w:t>
      </w:r>
    </w:p>
    <w:p w14:paraId="2CFE7D4C" w14:textId="4858CEFB" w:rsidR="00E04028" w:rsidRPr="00E04028" w:rsidRDefault="00E04028" w:rsidP="00E04028">
      <w:pPr>
        <w:jc w:val="both"/>
        <w:rPr>
          <w:rFonts w:cs="Calibri"/>
          <w:lang w:val="ru-RU"/>
        </w:rPr>
      </w:pPr>
      <w:r w:rsidRPr="00E04028">
        <w:rPr>
          <w:rFonts w:cs="Calibri"/>
          <w:lang w:val="ru-RU"/>
        </w:rPr>
        <w:t xml:space="preserve">Члены РКГ-ГО выполняют свои функции в персональном качестве, а не в качестве представителей своих организаций или индивидуальных подрядчиков. Таким образом, все решения и действия, принимаемые РКГ-ГО, должны основываться исключительно на наилучших интересах региональной программы, целей и задач инициативы "Луч света". </w:t>
      </w:r>
    </w:p>
    <w:p w14:paraId="04CE5E8F" w14:textId="401BF848" w:rsidR="00E04028" w:rsidRPr="00E04028" w:rsidRDefault="00E04028" w:rsidP="00E04028">
      <w:pPr>
        <w:jc w:val="both"/>
        <w:rPr>
          <w:rFonts w:cs="Calibri"/>
          <w:lang w:val="ru-RU"/>
        </w:rPr>
      </w:pPr>
      <w:r w:rsidRPr="00E04028">
        <w:rPr>
          <w:rFonts w:cs="Calibri"/>
          <w:lang w:val="ru-RU"/>
        </w:rPr>
        <w:t>Если участник сталкивается с ситуацией, исход которой создает личную выгоду для самого участника, его/е</w:t>
      </w:r>
      <w:r w:rsidR="0080663A">
        <w:rPr>
          <w:rFonts w:cs="Calibri"/>
          <w:lang w:val="ru-RU"/>
        </w:rPr>
        <w:t>ё</w:t>
      </w:r>
      <w:r w:rsidRPr="00E04028">
        <w:rPr>
          <w:rFonts w:cs="Calibri"/>
          <w:lang w:val="ru-RU"/>
        </w:rPr>
        <w:t xml:space="preserve"> семьи, друзей и родственников, а также для организации участника в ущерб инициативе "Луч света" и целостности региональной программы, то это будет представлять собой конфликт интересов. Участник, у которого есть конфликт интересов, должен без неоправданной задержки заявить о конфликте интересов в секретариат РКГ-ГО </w:t>
      </w:r>
      <w:r w:rsidR="004E27BA">
        <w:rPr>
          <w:rStyle w:val="FootnoteReference"/>
          <w:rFonts w:cs="Calibri"/>
          <w:lang w:val="ru-RU"/>
        </w:rPr>
        <w:footnoteReference w:id="1"/>
      </w:r>
      <w:r w:rsidRPr="00E04028">
        <w:rPr>
          <w:rFonts w:cs="Calibri"/>
          <w:lang w:val="ru-RU"/>
        </w:rPr>
        <w:t>и отстраниться от любых дальнейших обсуждений или решений, которые могут привести к личной выгоде и/или выгоде его</w:t>
      </w:r>
      <w:r w:rsidR="0080663A" w:rsidRPr="0080663A">
        <w:rPr>
          <w:rFonts w:cs="Calibri"/>
          <w:lang w:val="ru-RU"/>
        </w:rPr>
        <w:t>/</w:t>
      </w:r>
      <w:r w:rsidR="0080663A">
        <w:rPr>
          <w:rFonts w:cs="Calibri"/>
          <w:lang w:val="ru-RU"/>
        </w:rPr>
        <w:t>её</w:t>
      </w:r>
      <w:r w:rsidRPr="00E04028">
        <w:rPr>
          <w:rFonts w:cs="Calibri"/>
          <w:lang w:val="ru-RU"/>
        </w:rPr>
        <w:t xml:space="preserve"> организации, семьи, друзей или других отношений.</w:t>
      </w:r>
    </w:p>
    <w:p w14:paraId="1D96187A" w14:textId="217BF52F" w:rsidR="00E04028" w:rsidRDefault="00E04028" w:rsidP="00E04028">
      <w:pPr>
        <w:jc w:val="both"/>
        <w:rPr>
          <w:rFonts w:cs="Calibri"/>
          <w:lang w:val="ru-RU"/>
        </w:rPr>
      </w:pPr>
      <w:r w:rsidRPr="00E04028">
        <w:rPr>
          <w:rFonts w:cs="Calibri"/>
          <w:lang w:val="ru-RU"/>
        </w:rPr>
        <w:t>Если организация члена заключает контракт в качестве партнера-исполнителя или индивидуального консультанта/подрядчика для инициативы "Луч света", то этот член должен отказаться от проведения каких-либо мероприятий по мониторингу деятельности своей организации. Член также должен быть освобожден от вынесения каких-либо рекомендаций, связанных с участием его/</w:t>
      </w:r>
      <w:r w:rsidRPr="00E04028">
        <w:rPr>
          <w:rFonts w:cs="Calibri"/>
        </w:rPr>
        <w:t>e</w:t>
      </w:r>
      <w:r>
        <w:rPr>
          <w:rFonts w:cs="Calibri"/>
          <w:lang w:val="ru-RU"/>
        </w:rPr>
        <w:t>ё</w:t>
      </w:r>
      <w:r w:rsidRPr="00E04028">
        <w:rPr>
          <w:rFonts w:cs="Calibri"/>
          <w:lang w:val="ru-RU"/>
        </w:rPr>
        <w:t xml:space="preserve"> организации в качестве партнера-исполнителя.</w:t>
      </w:r>
    </w:p>
    <w:p w14:paraId="435EB5C5" w14:textId="77777777" w:rsidR="00E04028" w:rsidRPr="00E04028" w:rsidRDefault="00E04028" w:rsidP="00E04028">
      <w:pPr>
        <w:jc w:val="both"/>
        <w:rPr>
          <w:rStyle w:val="IntenseReference"/>
          <w:lang w:val="ru-RU"/>
        </w:rPr>
      </w:pPr>
    </w:p>
    <w:p w14:paraId="302F3677" w14:textId="18F7BCA6" w:rsidR="00AA605B" w:rsidRPr="00343447" w:rsidRDefault="000751F5" w:rsidP="00AA605B">
      <w:pPr>
        <w:pStyle w:val="ListParagraph"/>
        <w:numPr>
          <w:ilvl w:val="0"/>
          <w:numId w:val="1"/>
        </w:numPr>
        <w:jc w:val="both"/>
        <w:rPr>
          <w:rStyle w:val="IntenseReference"/>
          <w:lang w:val="ru-RU"/>
        </w:rPr>
      </w:pPr>
      <w:r>
        <w:rPr>
          <w:rStyle w:val="IntenseReference"/>
          <w:lang w:val="ru-RU"/>
        </w:rPr>
        <w:t>Активное</w:t>
      </w:r>
      <w:r w:rsidRPr="00343447">
        <w:rPr>
          <w:rStyle w:val="IntenseReference"/>
          <w:lang w:val="ru-RU"/>
        </w:rPr>
        <w:t xml:space="preserve"> </w:t>
      </w:r>
      <w:r>
        <w:rPr>
          <w:rStyle w:val="IntenseReference"/>
          <w:lang w:val="ru-RU"/>
        </w:rPr>
        <w:t>участие</w:t>
      </w:r>
      <w:r w:rsidRPr="00343447">
        <w:rPr>
          <w:rStyle w:val="IntenseReference"/>
          <w:lang w:val="ru-RU"/>
        </w:rPr>
        <w:t xml:space="preserve"> </w:t>
      </w:r>
      <w:r>
        <w:rPr>
          <w:rStyle w:val="IntenseReference"/>
          <w:lang w:val="ru-RU"/>
        </w:rPr>
        <w:t>и</w:t>
      </w:r>
      <w:r w:rsidRPr="00343447">
        <w:rPr>
          <w:rStyle w:val="IntenseReference"/>
          <w:lang w:val="ru-RU"/>
        </w:rPr>
        <w:t xml:space="preserve"> </w:t>
      </w:r>
      <w:r>
        <w:rPr>
          <w:rStyle w:val="IntenseReference"/>
          <w:lang w:val="ru-RU"/>
        </w:rPr>
        <w:t>вклад</w:t>
      </w:r>
      <w:r w:rsidRPr="00343447">
        <w:rPr>
          <w:rStyle w:val="IntenseReference"/>
          <w:lang w:val="ru-RU"/>
        </w:rPr>
        <w:t xml:space="preserve"> </w:t>
      </w:r>
      <w:r>
        <w:rPr>
          <w:rStyle w:val="IntenseReference"/>
          <w:lang w:val="ru-RU"/>
        </w:rPr>
        <w:t>в</w:t>
      </w:r>
      <w:r w:rsidRPr="00343447">
        <w:rPr>
          <w:rStyle w:val="IntenseReference"/>
          <w:lang w:val="ru-RU"/>
        </w:rPr>
        <w:t xml:space="preserve"> </w:t>
      </w:r>
      <w:r w:rsidR="004E27BA">
        <w:rPr>
          <w:rStyle w:val="IntenseReference"/>
          <w:lang w:val="ru-RU"/>
        </w:rPr>
        <w:t>деятельность</w:t>
      </w:r>
      <w:r w:rsidR="00343447" w:rsidRPr="00343447">
        <w:rPr>
          <w:rStyle w:val="IntenseReference"/>
          <w:lang w:val="ru-RU"/>
        </w:rPr>
        <w:t xml:space="preserve"> </w:t>
      </w:r>
      <w:r w:rsidR="00343447">
        <w:rPr>
          <w:rStyle w:val="IntenseReference"/>
          <w:lang w:val="ru-RU"/>
        </w:rPr>
        <w:t>РКГ</w:t>
      </w:r>
      <w:r w:rsidR="00343447" w:rsidRPr="00343447">
        <w:rPr>
          <w:rStyle w:val="IntenseReference"/>
          <w:lang w:val="ru-RU"/>
        </w:rPr>
        <w:t>-</w:t>
      </w:r>
      <w:r w:rsidR="00343447">
        <w:rPr>
          <w:rStyle w:val="IntenseReference"/>
          <w:lang w:val="ru-RU"/>
        </w:rPr>
        <w:t>ГО</w:t>
      </w:r>
    </w:p>
    <w:p w14:paraId="79B40C08" w14:textId="78923310" w:rsidR="004E27BA" w:rsidRDefault="00343447" w:rsidP="00AA605B">
      <w:pPr>
        <w:jc w:val="both"/>
        <w:rPr>
          <w:rFonts w:cs="Calibri"/>
          <w:lang w:val="ru-RU"/>
        </w:rPr>
      </w:pPr>
      <w:r w:rsidRPr="00343447">
        <w:rPr>
          <w:rFonts w:cs="Calibri"/>
          <w:lang w:val="ru-RU"/>
        </w:rPr>
        <w:t xml:space="preserve">Членство в РКГ-ГО не может быть делегировано или переназначено этим членом. Таким образом, ожидается, что все члены будут лично участвовать во всех совещаниях РКГ-ГО и выполнять соответствующие обязанности, согласованные в ежегодных планах работы. </w:t>
      </w:r>
      <w:r w:rsidR="0080663A" w:rsidRPr="00343447">
        <w:rPr>
          <w:rFonts w:cs="Calibri"/>
          <w:lang w:val="ru-RU"/>
        </w:rPr>
        <w:t>Учитывая,</w:t>
      </w:r>
      <w:r w:rsidRPr="00343447">
        <w:rPr>
          <w:rFonts w:cs="Calibri"/>
          <w:lang w:val="ru-RU"/>
        </w:rPr>
        <w:t xml:space="preserve"> что иногда члены могут быть не в состоянии участвовать в деятельности РКГ-ГО, это должно быть сделано в порядке исключения, а не на постоянной основе</w:t>
      </w:r>
      <w:r w:rsidR="004E27BA">
        <w:rPr>
          <w:rStyle w:val="FootnoteReference"/>
          <w:rFonts w:cs="Calibri"/>
          <w:lang w:val="ru-RU"/>
        </w:rPr>
        <w:footnoteReference w:id="2"/>
      </w:r>
      <w:r w:rsidRPr="00343447">
        <w:rPr>
          <w:rFonts w:cs="Calibri"/>
          <w:lang w:val="ru-RU"/>
        </w:rPr>
        <w:t xml:space="preserve">. </w:t>
      </w:r>
    </w:p>
    <w:p w14:paraId="4E905A28" w14:textId="0103612F" w:rsidR="00343447" w:rsidRDefault="00343447" w:rsidP="00AA605B">
      <w:pPr>
        <w:jc w:val="both"/>
        <w:rPr>
          <w:rFonts w:cs="Calibri"/>
        </w:rPr>
      </w:pPr>
      <w:r w:rsidRPr="00343447">
        <w:rPr>
          <w:rFonts w:cs="Calibri"/>
          <w:lang w:val="ru-RU"/>
        </w:rPr>
        <w:t xml:space="preserve">Повторное отсутствие или неспособность внести свой вклад в деятельность РКГ-ГО может побудить к пересмотру членства этого лица другими членами группы. Для целей РКГ-ГО повторное отсутствие понимается как [два (2)] последовательных отсутствия на [четырех (4)] обязательных ежегодных совещаниях. </w:t>
      </w:r>
      <w:r w:rsidRPr="00343447">
        <w:rPr>
          <w:rFonts w:cs="Calibri"/>
        </w:rPr>
        <w:t>Члены РКГ-ГО могут присутствовать на ежегодных совещаниях виртуально.</w:t>
      </w:r>
    </w:p>
    <w:p w14:paraId="58504EB0" w14:textId="77777777" w:rsidR="00343447" w:rsidRPr="006F6569" w:rsidRDefault="00343447" w:rsidP="00AA605B">
      <w:pPr>
        <w:jc w:val="both"/>
        <w:rPr>
          <w:rFonts w:cs="Calibri"/>
        </w:rPr>
      </w:pPr>
    </w:p>
    <w:p w14:paraId="2FA711E8" w14:textId="1D7AFEC1" w:rsidR="00AA605B" w:rsidRPr="00343447" w:rsidRDefault="00343447" w:rsidP="00AA605B">
      <w:pPr>
        <w:pStyle w:val="ListParagraph"/>
        <w:numPr>
          <w:ilvl w:val="0"/>
          <w:numId w:val="1"/>
        </w:numPr>
        <w:jc w:val="both"/>
        <w:rPr>
          <w:rStyle w:val="IntenseReference"/>
          <w:lang w:val="ru-RU"/>
        </w:rPr>
      </w:pPr>
      <w:r>
        <w:rPr>
          <w:rFonts w:cs="Calibri"/>
          <w:b/>
          <w:bCs/>
          <w:smallCaps/>
          <w:color w:val="4472C4"/>
          <w:spacing w:val="5"/>
          <w:lang w:val="ru-RU"/>
        </w:rPr>
        <w:t>Д</w:t>
      </w:r>
      <w:r w:rsidRPr="00343447">
        <w:rPr>
          <w:rFonts w:cs="Calibri"/>
          <w:b/>
          <w:bCs/>
          <w:smallCaps/>
          <w:color w:val="4472C4"/>
          <w:spacing w:val="5"/>
          <w:lang w:val="ru-RU"/>
        </w:rPr>
        <w:t>ействовать автономно в представительстве гражданского общества в Центральной Азии и Афганистане</w:t>
      </w:r>
    </w:p>
    <w:p w14:paraId="23A3FDB4" w14:textId="7159BF7B" w:rsidR="00125512" w:rsidRPr="00125512" w:rsidRDefault="00125512" w:rsidP="00125512">
      <w:pPr>
        <w:jc w:val="both"/>
        <w:rPr>
          <w:rFonts w:cs="Calibri"/>
          <w:lang w:val="ru-RU"/>
        </w:rPr>
      </w:pPr>
      <w:r w:rsidRPr="00125512">
        <w:rPr>
          <w:rFonts w:cs="Calibri"/>
          <w:lang w:val="ru-RU"/>
        </w:rPr>
        <w:t xml:space="preserve">Цель РКГ-ГО состоит в том, чтобы обеспечить значимое представительство и вовлечение гражданского общества на протяжении всего программного цикла инициативы "Луч света" и обеспечить устойчивость за пределами программы. В то время как ООН содействует материально-техническому обеспечению создания и функционирования РКГ-ГО, сама группа является автономной структурой, которая действует в сотрудничестве с правительством, офисом постоянного координатора ООН и вовлеченными </w:t>
      </w:r>
      <w:r w:rsidR="002445A8" w:rsidRPr="00125512">
        <w:rPr>
          <w:rFonts w:cs="Calibri"/>
          <w:lang w:val="ru-RU"/>
        </w:rPr>
        <w:t>агентствами</w:t>
      </w:r>
      <w:r w:rsidRPr="00125512">
        <w:rPr>
          <w:rFonts w:cs="Calibri"/>
          <w:lang w:val="ru-RU"/>
        </w:rPr>
        <w:t xml:space="preserve"> ООН (</w:t>
      </w:r>
      <w:r w:rsidRPr="00125512">
        <w:rPr>
          <w:rFonts w:cs="Calibri"/>
        </w:rPr>
        <w:t>RUNOs</w:t>
      </w:r>
      <w:r w:rsidRPr="00125512">
        <w:rPr>
          <w:rFonts w:cs="Calibri"/>
          <w:lang w:val="ru-RU"/>
        </w:rPr>
        <w:t>), а не по их указаниям.</w:t>
      </w:r>
    </w:p>
    <w:p w14:paraId="2D28B1A2" w14:textId="7BCBF945" w:rsidR="00125512" w:rsidRPr="00125512" w:rsidRDefault="00125512" w:rsidP="00125512">
      <w:pPr>
        <w:jc w:val="both"/>
        <w:rPr>
          <w:rFonts w:cs="Calibri"/>
          <w:lang w:val="ru-RU"/>
        </w:rPr>
      </w:pPr>
      <w:r w:rsidRPr="00125512">
        <w:rPr>
          <w:rFonts w:cs="Calibri"/>
          <w:lang w:val="ru-RU"/>
        </w:rPr>
        <w:lastRenderedPageBreak/>
        <w:t xml:space="preserve">Как представители </w:t>
      </w:r>
      <w:r w:rsidR="004E27BA">
        <w:rPr>
          <w:rFonts w:cs="Calibri"/>
          <w:lang w:val="ru-RU"/>
        </w:rPr>
        <w:t xml:space="preserve">широкого </w:t>
      </w:r>
      <w:r w:rsidRPr="00125512">
        <w:rPr>
          <w:rFonts w:cs="Calibri"/>
          <w:lang w:val="ru-RU"/>
        </w:rPr>
        <w:t xml:space="preserve">гражданского общества в Центральной Азии и Афганистане, члены РКГ-ГО должны стремиться к постоянному и инклюзивному участию организаций гражданского общества (ОГО) в течение всего программного цикла инициативы "Луч света". РКГ-ГО будет взаимодействовать и консультироваться с местными и локальными организациями в регионе для обеспечения того, чтобы они отвечали потребностям наиболее ущемленных женщин и девочек в регионе и поддерживали принцип </w:t>
      </w:r>
      <w:r w:rsidR="002445A8" w:rsidRPr="002445A8">
        <w:rPr>
          <w:rFonts w:cs="Calibri"/>
          <w:lang w:val="ru-RU"/>
        </w:rPr>
        <w:t>‘</w:t>
      </w:r>
      <w:r w:rsidRPr="002445A8">
        <w:rPr>
          <w:rFonts w:cs="Calibri"/>
          <w:i/>
          <w:iCs/>
          <w:lang w:val="ru-RU"/>
        </w:rPr>
        <w:t>Не оставлять никого позади</w:t>
      </w:r>
      <w:r w:rsidR="002445A8" w:rsidRPr="002445A8">
        <w:rPr>
          <w:rFonts w:cs="Calibri"/>
          <w:i/>
          <w:iCs/>
          <w:lang w:val="ru-RU"/>
        </w:rPr>
        <w:t>’</w:t>
      </w:r>
      <w:r w:rsidRPr="00125512">
        <w:rPr>
          <w:rFonts w:cs="Calibri"/>
          <w:lang w:val="ru-RU"/>
        </w:rPr>
        <w:t>.</w:t>
      </w:r>
    </w:p>
    <w:p w14:paraId="56B43317" w14:textId="2A15BA3C" w:rsidR="00125512" w:rsidRDefault="00125512" w:rsidP="00125512">
      <w:pPr>
        <w:jc w:val="both"/>
        <w:rPr>
          <w:rFonts w:cs="Calibri"/>
          <w:lang w:val="ru-RU"/>
        </w:rPr>
      </w:pPr>
      <w:r w:rsidRPr="00125512">
        <w:rPr>
          <w:rFonts w:cs="Calibri"/>
          <w:lang w:val="ru-RU"/>
        </w:rPr>
        <w:t xml:space="preserve">РКГ-ГО должна широко и регулярно распространять информацию об инициативе "Луч света" совместно с ОГО в открытой и транспарентной форме и консультировать офис постоянного координатора ООН и вовлеченные </w:t>
      </w:r>
      <w:r w:rsidR="00A02B69" w:rsidRPr="00125512">
        <w:rPr>
          <w:rFonts w:cs="Calibri"/>
          <w:lang w:val="ru-RU"/>
        </w:rPr>
        <w:t>агентства</w:t>
      </w:r>
      <w:r w:rsidRPr="00125512">
        <w:rPr>
          <w:rFonts w:cs="Calibri"/>
          <w:lang w:val="ru-RU"/>
        </w:rPr>
        <w:t xml:space="preserve"> ООН (</w:t>
      </w:r>
      <w:r w:rsidRPr="00125512">
        <w:rPr>
          <w:rFonts w:cs="Calibri"/>
        </w:rPr>
        <w:t>RUNOs</w:t>
      </w:r>
      <w:r w:rsidRPr="00125512">
        <w:rPr>
          <w:rFonts w:cs="Calibri"/>
          <w:lang w:val="ru-RU"/>
        </w:rPr>
        <w:t>) о том, как обеспечить значимое участие ОГО в программе, в частности локальных и местных организаций.</w:t>
      </w:r>
    </w:p>
    <w:p w14:paraId="44F53821" w14:textId="77777777" w:rsidR="007428A3" w:rsidRPr="00125512" w:rsidRDefault="007428A3" w:rsidP="00125512">
      <w:pPr>
        <w:jc w:val="both"/>
        <w:rPr>
          <w:rFonts w:cs="Calibri"/>
          <w:lang w:val="ru-RU"/>
        </w:rPr>
      </w:pPr>
    </w:p>
    <w:p w14:paraId="147FE32C" w14:textId="1C1A2586" w:rsidR="00AA605B" w:rsidRDefault="007428A3" w:rsidP="00AA605B">
      <w:pPr>
        <w:pStyle w:val="ListParagraph"/>
        <w:numPr>
          <w:ilvl w:val="0"/>
          <w:numId w:val="1"/>
        </w:numPr>
        <w:jc w:val="both"/>
        <w:rPr>
          <w:rStyle w:val="IntenseReference"/>
        </w:rPr>
      </w:pPr>
      <w:r>
        <w:rPr>
          <w:rStyle w:val="IntenseReference"/>
          <w:lang w:val="ru-RU"/>
        </w:rPr>
        <w:t>Конфиденциальность</w:t>
      </w:r>
    </w:p>
    <w:p w14:paraId="3251642C" w14:textId="0303C126" w:rsidR="00902C25" w:rsidRPr="00902C25" w:rsidRDefault="00902C25" w:rsidP="00902C25">
      <w:pPr>
        <w:pStyle w:val="NoSpacing"/>
        <w:jc w:val="both"/>
        <w:rPr>
          <w:rFonts w:cs="Calibri"/>
          <w:lang w:val="ru-RU"/>
        </w:rPr>
      </w:pPr>
      <w:r w:rsidRPr="00902C25">
        <w:rPr>
          <w:rFonts w:cs="Calibri"/>
          <w:lang w:val="ru-RU"/>
        </w:rPr>
        <w:t>Члены РКГ-ГО могут быть свидетелями или получать конфиденциальную и/или личную информацию, связанную с бенефициарами инициативы "Луч света". Члены РКГ-ГО не должны раскрывать такую конфиденциальную и/или личную информацию третьим лицам в</w:t>
      </w:r>
      <w:r w:rsidR="004E27BA">
        <w:rPr>
          <w:rFonts w:cs="Calibri"/>
          <w:lang w:val="ru-RU"/>
        </w:rPr>
        <w:t>о время</w:t>
      </w:r>
      <w:r w:rsidRPr="00902C25">
        <w:rPr>
          <w:rFonts w:cs="Calibri"/>
          <w:lang w:val="ru-RU"/>
        </w:rPr>
        <w:t xml:space="preserve"> </w:t>
      </w:r>
      <w:r w:rsidR="004E27BA">
        <w:rPr>
          <w:rFonts w:cs="Calibri"/>
          <w:lang w:val="ru-RU"/>
        </w:rPr>
        <w:t>и после истечения</w:t>
      </w:r>
      <w:r w:rsidRPr="00902C25">
        <w:rPr>
          <w:rFonts w:cs="Calibri"/>
          <w:lang w:val="ru-RU"/>
        </w:rPr>
        <w:t xml:space="preserve"> срока их пребывания в качестве членов РКГ-ГО.</w:t>
      </w:r>
    </w:p>
    <w:p w14:paraId="777CBB4B" w14:textId="77777777" w:rsidR="00902C25" w:rsidRPr="00902C25" w:rsidRDefault="00902C25" w:rsidP="00902C25">
      <w:pPr>
        <w:pStyle w:val="NoSpacing"/>
        <w:rPr>
          <w:rFonts w:cs="Calibri"/>
          <w:lang w:val="ru-RU"/>
        </w:rPr>
      </w:pPr>
    </w:p>
    <w:p w14:paraId="072A2380" w14:textId="77777777" w:rsidR="00902C25" w:rsidRPr="00902C25" w:rsidRDefault="00902C25" w:rsidP="00902C25">
      <w:pPr>
        <w:pStyle w:val="NoSpacing"/>
        <w:rPr>
          <w:rFonts w:cs="Calibri"/>
          <w:lang w:val="ru-RU"/>
        </w:rPr>
      </w:pPr>
    </w:p>
    <w:p w14:paraId="59BC05EA" w14:textId="76A088F0" w:rsidR="00AA605B" w:rsidRPr="00902C25" w:rsidRDefault="00902C25" w:rsidP="00902C25">
      <w:pPr>
        <w:pStyle w:val="NoSpacing"/>
        <w:rPr>
          <w:b/>
          <w:bCs/>
          <w:smallCaps/>
          <w:color w:val="4472C4"/>
          <w:spacing w:val="5"/>
          <w:lang w:val="ru-RU"/>
        </w:rPr>
      </w:pPr>
      <w:r w:rsidRPr="00902C25">
        <w:rPr>
          <w:rFonts w:cs="Calibri"/>
          <w:b/>
          <w:bCs/>
          <w:lang w:val="ru-RU"/>
        </w:rPr>
        <w:t>Настоящим я соглашаюсь, как член РКГ-ГО инициативы "Луч света" в Центральной Азии и Афганистане, соблюдать настоящий кодекс чести.</w:t>
      </w:r>
    </w:p>
    <w:p w14:paraId="1D3BB7F4" w14:textId="77777777" w:rsidR="00AA605B" w:rsidRPr="00902C25" w:rsidRDefault="00AA605B" w:rsidP="00AA605B">
      <w:pPr>
        <w:jc w:val="both"/>
        <w:rPr>
          <w:rFonts w:cs="Calibri"/>
          <w:lang w:val="ru-RU"/>
        </w:rPr>
      </w:pPr>
    </w:p>
    <w:p w14:paraId="351820BA" w14:textId="3AF27587" w:rsidR="00042DB1" w:rsidRDefault="007428A3" w:rsidP="00AA605B">
      <w:r>
        <w:rPr>
          <w:rFonts w:cs="Calibri"/>
          <w:lang w:val="ru-RU"/>
        </w:rPr>
        <w:t>ФИО</w:t>
      </w:r>
      <w:r w:rsidR="00AA605B" w:rsidRPr="006F6569">
        <w:rPr>
          <w:rFonts w:cs="Calibri"/>
        </w:rPr>
        <w:t xml:space="preserve">: _______________________ </w:t>
      </w:r>
      <w:r>
        <w:rPr>
          <w:rFonts w:cs="Calibri"/>
          <w:lang w:val="ru-RU"/>
        </w:rPr>
        <w:t>Подпись</w:t>
      </w:r>
      <w:r w:rsidR="00AA605B" w:rsidRPr="006F6569">
        <w:rPr>
          <w:rFonts w:cs="Calibri"/>
        </w:rPr>
        <w:t xml:space="preserve">: _______________________ </w:t>
      </w:r>
      <w:r>
        <w:rPr>
          <w:rFonts w:cs="Calibri"/>
          <w:lang w:val="ru-RU"/>
        </w:rPr>
        <w:t>Дата</w:t>
      </w:r>
      <w:r w:rsidR="00AA605B" w:rsidRPr="006F6569">
        <w:rPr>
          <w:rFonts w:cs="Calibri"/>
        </w:rPr>
        <w:t>: _________</w:t>
      </w:r>
      <w:r w:rsidR="00AA605B">
        <w:rPr>
          <w:rFonts w:cs="Calibri"/>
        </w:rPr>
        <w:t>_____</w:t>
      </w:r>
    </w:p>
    <w:sectPr w:rsidR="00042DB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8DC57" w14:textId="77777777" w:rsidR="0019396D" w:rsidRDefault="0019396D" w:rsidP="00AA605B">
      <w:pPr>
        <w:spacing w:after="0" w:line="240" w:lineRule="auto"/>
      </w:pPr>
      <w:r>
        <w:separator/>
      </w:r>
    </w:p>
  </w:endnote>
  <w:endnote w:type="continuationSeparator" w:id="0">
    <w:p w14:paraId="7E6BF8DD" w14:textId="77777777" w:rsidR="0019396D" w:rsidRDefault="0019396D" w:rsidP="00AA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FB8FB" w14:textId="77777777" w:rsidR="0019396D" w:rsidRDefault="0019396D" w:rsidP="00AA605B">
      <w:pPr>
        <w:spacing w:after="0" w:line="240" w:lineRule="auto"/>
      </w:pPr>
      <w:r>
        <w:separator/>
      </w:r>
    </w:p>
  </w:footnote>
  <w:footnote w:type="continuationSeparator" w:id="0">
    <w:p w14:paraId="43FE7753" w14:textId="77777777" w:rsidR="0019396D" w:rsidRDefault="0019396D" w:rsidP="00AA605B">
      <w:pPr>
        <w:spacing w:after="0" w:line="240" w:lineRule="auto"/>
      </w:pPr>
      <w:r>
        <w:continuationSeparator/>
      </w:r>
    </w:p>
  </w:footnote>
  <w:footnote w:id="1">
    <w:p w14:paraId="0C10A7EB" w14:textId="5A0B030F" w:rsidR="004E27BA" w:rsidRPr="004E27BA" w:rsidRDefault="004E27B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E27BA">
        <w:rPr>
          <w:lang w:val="ru-RU"/>
        </w:rPr>
        <w:t xml:space="preserve"> </w:t>
      </w:r>
      <w:r w:rsidRPr="004E27BA">
        <w:rPr>
          <w:sz w:val="18"/>
          <w:szCs w:val="18"/>
          <w:lang w:val="ru-RU"/>
        </w:rPr>
        <w:t>Функцию регионального Секретариата будет выполнять команда ООН инициативы "Луч света" в Казахстане.</w:t>
      </w:r>
    </w:p>
  </w:footnote>
  <w:footnote w:id="2">
    <w:p w14:paraId="1BBDE60D" w14:textId="32660896" w:rsidR="004E27BA" w:rsidRPr="004E27BA" w:rsidRDefault="004E27B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E27BA">
        <w:rPr>
          <w:lang w:val="ru-RU"/>
        </w:rPr>
        <w:t xml:space="preserve"> </w:t>
      </w:r>
      <w:r w:rsidRPr="004E27BA">
        <w:rPr>
          <w:sz w:val="18"/>
          <w:szCs w:val="18"/>
          <w:lang w:val="ru-RU"/>
        </w:rPr>
        <w:t>Оправданные отсутствия должны быть заверены врачом в случае болезни.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CFF2E" w14:textId="41E45F47" w:rsidR="00AA605B" w:rsidRPr="00D44647" w:rsidRDefault="00AA605B" w:rsidP="00AA605B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63B44"/>
    <w:multiLevelType w:val="hybridMultilevel"/>
    <w:tmpl w:val="2FE2438A"/>
    <w:lvl w:ilvl="0" w:tplc="3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4165B"/>
    <w:multiLevelType w:val="hybridMultilevel"/>
    <w:tmpl w:val="431E6868"/>
    <w:lvl w:ilvl="0" w:tplc="DF02ED6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MzG0tDCytDAzNzFX0lEKTi0uzszPAykwqQUAXrmmnywAAAA="/>
  </w:docVars>
  <w:rsids>
    <w:rsidRoot w:val="00AB6219"/>
    <w:rsid w:val="00042DB1"/>
    <w:rsid w:val="000751F5"/>
    <w:rsid w:val="000D7B96"/>
    <w:rsid w:val="00125512"/>
    <w:rsid w:val="0019396D"/>
    <w:rsid w:val="002445A8"/>
    <w:rsid w:val="00260717"/>
    <w:rsid w:val="00343447"/>
    <w:rsid w:val="004E1D6A"/>
    <w:rsid w:val="004E27BA"/>
    <w:rsid w:val="005E688E"/>
    <w:rsid w:val="00694F91"/>
    <w:rsid w:val="006F4200"/>
    <w:rsid w:val="00741962"/>
    <w:rsid w:val="007428A3"/>
    <w:rsid w:val="007C7494"/>
    <w:rsid w:val="0080663A"/>
    <w:rsid w:val="008901CD"/>
    <w:rsid w:val="00902C25"/>
    <w:rsid w:val="00A02B69"/>
    <w:rsid w:val="00A0422E"/>
    <w:rsid w:val="00A7484C"/>
    <w:rsid w:val="00AA605B"/>
    <w:rsid w:val="00AB6219"/>
    <w:rsid w:val="00B657F0"/>
    <w:rsid w:val="00BA4F35"/>
    <w:rsid w:val="00C15E32"/>
    <w:rsid w:val="00C5068A"/>
    <w:rsid w:val="00CD18B4"/>
    <w:rsid w:val="00D44647"/>
    <w:rsid w:val="00D5497A"/>
    <w:rsid w:val="00E04028"/>
    <w:rsid w:val="00E153C4"/>
    <w:rsid w:val="00E45E38"/>
    <w:rsid w:val="00E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1390"/>
  <w15:chartTrackingRefBased/>
  <w15:docId w15:val="{30769B95-9346-43E3-A106-D30E6423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5B"/>
    <w:rPr>
      <w:rFonts w:ascii="Calibri" w:eastAsia="Calibri" w:hAnsi="Calibri" w:cs="Times New Roman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5B"/>
    <w:pPr>
      <w:ind w:left="720"/>
      <w:contextualSpacing/>
    </w:pPr>
  </w:style>
  <w:style w:type="character" w:styleId="IntenseReference">
    <w:name w:val="Intense Reference"/>
    <w:uiPriority w:val="32"/>
    <w:qFormat/>
    <w:rsid w:val="00AA605B"/>
    <w:rPr>
      <w:b/>
      <w:bCs/>
      <w:smallCaps/>
      <w:color w:val="4472C4"/>
      <w:spacing w:val="5"/>
    </w:rPr>
  </w:style>
  <w:style w:type="paragraph" w:styleId="NoSpacing">
    <w:name w:val="No Spacing"/>
    <w:uiPriority w:val="1"/>
    <w:qFormat/>
    <w:rsid w:val="00AA605B"/>
    <w:pPr>
      <w:spacing w:after="0" w:line="240" w:lineRule="auto"/>
    </w:pPr>
    <w:rPr>
      <w:rFonts w:ascii="Calibri" w:eastAsia="Calibri" w:hAnsi="Calibri" w:cs="Times New Roman"/>
      <w:lang w:val="en-Z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0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05B"/>
    <w:rPr>
      <w:rFonts w:ascii="Calibri" w:eastAsia="Calibri" w:hAnsi="Calibri" w:cs="Times New Roman"/>
      <w:sz w:val="20"/>
      <w:szCs w:val="20"/>
      <w:lang w:val="en-ZW"/>
    </w:rPr>
  </w:style>
  <w:style w:type="character" w:styleId="FootnoteReference">
    <w:name w:val="footnote reference"/>
    <w:uiPriority w:val="99"/>
    <w:semiHidden/>
    <w:unhideWhenUsed/>
    <w:rsid w:val="00AA60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5B"/>
    <w:rPr>
      <w:rFonts w:ascii="Segoe UI" w:eastAsia="Calibri" w:hAnsi="Segoe UI" w:cs="Segoe UI"/>
      <w:sz w:val="18"/>
      <w:szCs w:val="18"/>
      <w:lang w:val="en-ZW"/>
    </w:rPr>
  </w:style>
  <w:style w:type="character" w:styleId="CommentReference">
    <w:name w:val="annotation reference"/>
    <w:basedOn w:val="DefaultParagraphFont"/>
    <w:uiPriority w:val="99"/>
    <w:semiHidden/>
    <w:unhideWhenUsed/>
    <w:rsid w:val="00AA6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5B"/>
    <w:rPr>
      <w:rFonts w:ascii="Calibri" w:eastAsia="Calibri" w:hAnsi="Calibri" w:cs="Times New Roman"/>
      <w:sz w:val="20"/>
      <w:szCs w:val="20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5B"/>
    <w:rPr>
      <w:rFonts w:ascii="Calibri" w:eastAsia="Calibri" w:hAnsi="Calibri" w:cs="Times New Roman"/>
      <w:b/>
      <w:bCs/>
      <w:sz w:val="20"/>
      <w:szCs w:val="20"/>
      <w:lang w:val="en-ZW"/>
    </w:rPr>
  </w:style>
  <w:style w:type="paragraph" w:styleId="Header">
    <w:name w:val="header"/>
    <w:basedOn w:val="Normal"/>
    <w:link w:val="HeaderChar"/>
    <w:uiPriority w:val="99"/>
    <w:unhideWhenUsed/>
    <w:rsid w:val="00AA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5B"/>
    <w:rPr>
      <w:rFonts w:ascii="Calibri" w:eastAsia="Calibri" w:hAnsi="Calibri" w:cs="Times New Roman"/>
      <w:lang w:val="en-ZW"/>
    </w:rPr>
  </w:style>
  <w:style w:type="paragraph" w:styleId="Footer">
    <w:name w:val="footer"/>
    <w:basedOn w:val="Normal"/>
    <w:link w:val="FooterChar"/>
    <w:uiPriority w:val="99"/>
    <w:unhideWhenUsed/>
    <w:rsid w:val="00AA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5B"/>
    <w:rPr>
      <w:rFonts w:ascii="Calibri" w:eastAsia="Calibri" w:hAnsi="Calibri" w:cs="Times New Roman"/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CA5D-94F2-40BC-B5D2-53B9554A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Abylaikhan Dauletalin</dc:creator>
  <cp:keywords/>
  <dc:description/>
  <cp:lastModifiedBy>Abylaikhan Dauletalin</cp:lastModifiedBy>
  <cp:revision>11</cp:revision>
  <dcterms:created xsi:type="dcterms:W3CDTF">2020-03-12T05:23:00Z</dcterms:created>
  <dcterms:modified xsi:type="dcterms:W3CDTF">2020-07-07T12:01:00Z</dcterms:modified>
</cp:coreProperties>
</file>